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F507A" w14:textId="77777777" w:rsidR="006A05F6" w:rsidRDefault="006A05F6" w:rsidP="000C2FCF">
      <w:pPr>
        <w:jc w:val="center"/>
        <w:rPr>
          <w:rFonts w:eastAsia="楷体"/>
          <w:b/>
          <w:sz w:val="30"/>
          <w:szCs w:val="30"/>
        </w:rPr>
      </w:pPr>
      <w:r w:rsidRPr="00E11736">
        <w:rPr>
          <w:rFonts w:eastAsia="楷体"/>
          <w:b/>
          <w:sz w:val="30"/>
          <w:szCs w:val="30"/>
        </w:rPr>
        <w:t>2016</w:t>
      </w:r>
      <w:r w:rsidRPr="00E11736">
        <w:rPr>
          <w:rFonts w:eastAsia="楷体" w:hint="eastAsia"/>
          <w:b/>
          <w:sz w:val="30"/>
          <w:szCs w:val="30"/>
        </w:rPr>
        <w:t>年工业生物过程优化与控制研讨会</w:t>
      </w:r>
    </w:p>
    <w:p w14:paraId="1A0F36CF" w14:textId="51409602" w:rsidR="006A05F6" w:rsidRPr="00E11736" w:rsidRDefault="00570BB2" w:rsidP="000F149C">
      <w:pPr>
        <w:jc w:val="center"/>
        <w:rPr>
          <w:rFonts w:eastAsia="楷体"/>
          <w:b/>
          <w:sz w:val="30"/>
          <w:szCs w:val="30"/>
        </w:rPr>
      </w:pPr>
      <w:r w:rsidRPr="00E11736">
        <w:rPr>
          <w:rFonts w:eastAsia="楷体" w:hint="eastAsia"/>
          <w:b/>
          <w:sz w:val="30"/>
          <w:szCs w:val="30"/>
        </w:rPr>
        <w:t>第</w:t>
      </w:r>
      <w:r>
        <w:rPr>
          <w:rFonts w:eastAsia="楷体" w:hint="eastAsia"/>
          <w:b/>
          <w:sz w:val="30"/>
          <w:szCs w:val="30"/>
        </w:rPr>
        <w:t>三</w:t>
      </w:r>
      <w:r w:rsidR="006A05F6" w:rsidRPr="00E11736">
        <w:rPr>
          <w:rFonts w:eastAsia="楷体" w:hint="eastAsia"/>
          <w:b/>
          <w:sz w:val="30"/>
          <w:szCs w:val="30"/>
        </w:rPr>
        <w:t>轮通知</w:t>
      </w:r>
    </w:p>
    <w:p w14:paraId="54B6588C" w14:textId="77777777" w:rsidR="006A05F6" w:rsidRPr="00E11736" w:rsidRDefault="006A05F6" w:rsidP="000C2FCF">
      <w:pPr>
        <w:spacing w:line="300" w:lineRule="auto"/>
        <w:rPr>
          <w:sz w:val="24"/>
        </w:rPr>
      </w:pPr>
      <w:r w:rsidRPr="00E11736">
        <w:rPr>
          <w:rFonts w:hint="eastAsia"/>
          <w:sz w:val="24"/>
        </w:rPr>
        <w:t>各有关单位</w:t>
      </w:r>
      <w:r>
        <w:rPr>
          <w:rFonts w:hint="eastAsia"/>
          <w:sz w:val="24"/>
        </w:rPr>
        <w:t>与同仁</w:t>
      </w:r>
      <w:r w:rsidRPr="00E11736">
        <w:rPr>
          <w:rFonts w:hint="eastAsia"/>
          <w:sz w:val="24"/>
        </w:rPr>
        <w:t>：</w:t>
      </w:r>
    </w:p>
    <w:p w14:paraId="726FD949" w14:textId="77777777" w:rsidR="006A05F6" w:rsidRPr="00E11736" w:rsidRDefault="006A05F6" w:rsidP="000C2FCF">
      <w:pPr>
        <w:spacing w:line="300" w:lineRule="auto"/>
        <w:ind w:firstLineChars="200" w:firstLine="480"/>
        <w:rPr>
          <w:sz w:val="24"/>
        </w:rPr>
      </w:pPr>
      <w:r w:rsidRPr="00E11736">
        <w:rPr>
          <w:rFonts w:hint="eastAsia"/>
          <w:sz w:val="24"/>
        </w:rPr>
        <w:t>继</w:t>
      </w:r>
      <w:r w:rsidRPr="00E11736">
        <w:rPr>
          <w:sz w:val="24"/>
        </w:rPr>
        <w:t>“2012</w:t>
      </w:r>
      <w:r w:rsidRPr="00E11736">
        <w:rPr>
          <w:rFonts w:hint="eastAsia"/>
          <w:sz w:val="24"/>
        </w:rPr>
        <w:t>年工业生物过程优化与控制研讨会</w:t>
      </w:r>
      <w:r w:rsidRPr="00E11736">
        <w:rPr>
          <w:sz w:val="24"/>
        </w:rPr>
        <w:t>”</w:t>
      </w:r>
      <w:r w:rsidRPr="00E11736">
        <w:rPr>
          <w:rFonts w:hint="eastAsia"/>
          <w:sz w:val="24"/>
        </w:rPr>
        <w:t>的成功召开，</w:t>
      </w:r>
      <w:r w:rsidRPr="00E11736">
        <w:rPr>
          <w:sz w:val="24"/>
        </w:rPr>
        <w:t>2014</w:t>
      </w:r>
      <w:r w:rsidRPr="00E11736">
        <w:rPr>
          <w:rFonts w:hint="eastAsia"/>
          <w:sz w:val="24"/>
        </w:rPr>
        <w:t>年</w:t>
      </w:r>
      <w:r w:rsidRPr="00E11736">
        <w:rPr>
          <w:sz w:val="24"/>
        </w:rPr>
        <w:t>10</w:t>
      </w:r>
      <w:r w:rsidRPr="00E11736">
        <w:rPr>
          <w:rFonts w:hint="eastAsia"/>
          <w:sz w:val="24"/>
        </w:rPr>
        <w:t>月由中国微生物学会生化过程模型化和控制专业委员会主办，上海市微生物</w:t>
      </w:r>
      <w:r>
        <w:rPr>
          <w:rFonts w:hint="eastAsia"/>
          <w:sz w:val="24"/>
        </w:rPr>
        <w:t>学</w:t>
      </w:r>
      <w:r w:rsidRPr="00E11736">
        <w:rPr>
          <w:rFonts w:hint="eastAsia"/>
          <w:sz w:val="24"/>
        </w:rPr>
        <w:t>会、</w:t>
      </w:r>
      <w:r>
        <w:rPr>
          <w:rFonts w:hint="eastAsia"/>
          <w:sz w:val="24"/>
        </w:rPr>
        <w:t>华东理工大学</w:t>
      </w:r>
      <w:r w:rsidRPr="00E11736">
        <w:rPr>
          <w:rFonts w:hint="eastAsia"/>
          <w:sz w:val="24"/>
        </w:rPr>
        <w:t>共同承办了</w:t>
      </w:r>
      <w:r w:rsidRPr="00E11736">
        <w:rPr>
          <w:sz w:val="24"/>
        </w:rPr>
        <w:t>“2014</w:t>
      </w:r>
      <w:r w:rsidRPr="00E11736">
        <w:rPr>
          <w:rFonts w:hint="eastAsia"/>
          <w:sz w:val="24"/>
        </w:rPr>
        <w:t>年工业生物过程优化与控制研讨会</w:t>
      </w:r>
      <w:r w:rsidRPr="00E11736">
        <w:rPr>
          <w:sz w:val="24"/>
        </w:rPr>
        <w:t>”</w:t>
      </w:r>
      <w:r w:rsidRPr="00E11736">
        <w:rPr>
          <w:rFonts w:hint="eastAsia"/>
          <w:sz w:val="24"/>
        </w:rPr>
        <w:t>并获得圆满成功</w:t>
      </w:r>
      <w:r>
        <w:rPr>
          <w:rFonts w:hint="eastAsia"/>
          <w:sz w:val="24"/>
        </w:rPr>
        <w:t>。</w:t>
      </w:r>
      <w:r w:rsidRPr="00E11736">
        <w:rPr>
          <w:rFonts w:hint="eastAsia"/>
          <w:sz w:val="24"/>
        </w:rPr>
        <w:t>会议邀请了包括邓子新院士、赵国屏院士在内的多位国内外专家进行大会报告，参会代表近</w:t>
      </w:r>
      <w:r w:rsidRPr="00E11736">
        <w:rPr>
          <w:sz w:val="24"/>
        </w:rPr>
        <w:t>300</w:t>
      </w:r>
      <w:r w:rsidRPr="00E11736">
        <w:rPr>
          <w:rFonts w:hint="eastAsia"/>
          <w:sz w:val="24"/>
        </w:rPr>
        <w:t>人，会议对促进我国生物过程研究领域的学术交流及推进科研</w:t>
      </w:r>
      <w:r>
        <w:rPr>
          <w:rFonts w:hint="eastAsia"/>
          <w:sz w:val="24"/>
        </w:rPr>
        <w:t>成果</w:t>
      </w:r>
      <w:r w:rsidRPr="00E11736">
        <w:rPr>
          <w:rFonts w:hint="eastAsia"/>
          <w:sz w:val="24"/>
        </w:rPr>
        <w:t>向产业化转化起到了积极作用。</w:t>
      </w:r>
    </w:p>
    <w:p w14:paraId="47EFAAF9" w14:textId="77777777" w:rsidR="006A05F6" w:rsidRPr="00E11736" w:rsidRDefault="006A05F6" w:rsidP="000C2FCF">
      <w:pPr>
        <w:spacing w:line="300" w:lineRule="auto"/>
        <w:ind w:firstLineChars="200" w:firstLine="480"/>
        <w:rPr>
          <w:sz w:val="24"/>
        </w:rPr>
      </w:pPr>
      <w:r w:rsidRPr="00E11736">
        <w:rPr>
          <w:rFonts w:hint="eastAsia"/>
          <w:sz w:val="24"/>
        </w:rPr>
        <w:t>为继续充分发挥生化过程模型化和控制专业委员会在推进生物过程</w:t>
      </w:r>
      <w:r>
        <w:rPr>
          <w:rFonts w:hint="eastAsia"/>
          <w:sz w:val="24"/>
        </w:rPr>
        <w:t>工程</w:t>
      </w:r>
      <w:r w:rsidRPr="00E11736">
        <w:rPr>
          <w:rFonts w:hint="eastAsia"/>
          <w:sz w:val="24"/>
        </w:rPr>
        <w:t>研究</w:t>
      </w:r>
      <w:r>
        <w:rPr>
          <w:rFonts w:hint="eastAsia"/>
          <w:sz w:val="24"/>
        </w:rPr>
        <w:t>交流和相关技术的产业化应用推广</w:t>
      </w:r>
      <w:r w:rsidRPr="00E11736">
        <w:rPr>
          <w:rFonts w:hint="eastAsia"/>
          <w:sz w:val="24"/>
        </w:rPr>
        <w:t>，</w:t>
      </w:r>
      <w:r>
        <w:rPr>
          <w:rFonts w:hint="eastAsia"/>
          <w:sz w:val="24"/>
        </w:rPr>
        <w:t>现</w:t>
      </w:r>
      <w:r w:rsidRPr="00E11736">
        <w:rPr>
          <w:rFonts w:hint="eastAsia"/>
          <w:sz w:val="24"/>
        </w:rPr>
        <w:t>定于</w:t>
      </w:r>
      <w:r w:rsidRPr="00E11736">
        <w:rPr>
          <w:sz w:val="24"/>
        </w:rPr>
        <w:t>2016</w:t>
      </w:r>
      <w:r w:rsidRPr="00E11736">
        <w:rPr>
          <w:rFonts w:hint="eastAsia"/>
          <w:sz w:val="24"/>
        </w:rPr>
        <w:t>年</w:t>
      </w:r>
      <w:r w:rsidRPr="00E11736">
        <w:rPr>
          <w:sz w:val="24"/>
        </w:rPr>
        <w:t>4</w:t>
      </w:r>
      <w:r w:rsidRPr="00E11736">
        <w:rPr>
          <w:rFonts w:hint="eastAsia"/>
          <w:sz w:val="24"/>
        </w:rPr>
        <w:t>月在湖北宜昌举办</w:t>
      </w:r>
      <w:r w:rsidRPr="00E11736">
        <w:rPr>
          <w:sz w:val="24"/>
        </w:rPr>
        <w:t>“2016</w:t>
      </w:r>
      <w:r w:rsidRPr="00E11736">
        <w:rPr>
          <w:rFonts w:hint="eastAsia"/>
          <w:sz w:val="24"/>
        </w:rPr>
        <w:t>年工业生物过程优化与控制研讨会</w:t>
      </w:r>
      <w:r w:rsidRPr="00E11736">
        <w:rPr>
          <w:sz w:val="24"/>
        </w:rPr>
        <w:t>”</w:t>
      </w:r>
      <w:r w:rsidRPr="00E11736">
        <w:rPr>
          <w:rFonts w:hint="eastAsia"/>
          <w:sz w:val="24"/>
        </w:rPr>
        <w:t>，</w:t>
      </w:r>
      <w:r w:rsidR="00653471">
        <w:rPr>
          <w:rFonts w:hint="eastAsia"/>
          <w:sz w:val="24"/>
        </w:rPr>
        <w:t>邀请贵</w:t>
      </w:r>
      <w:r w:rsidRPr="00E11736">
        <w:rPr>
          <w:rFonts w:hint="eastAsia"/>
          <w:sz w:val="24"/>
        </w:rPr>
        <w:t>单位积极选派人员参加。现将有关事项通知如下：</w:t>
      </w:r>
    </w:p>
    <w:p w14:paraId="507EEA33" w14:textId="77777777" w:rsidR="006A05F6" w:rsidRPr="00E11736" w:rsidRDefault="006A05F6" w:rsidP="00C42AA9">
      <w:pPr>
        <w:spacing w:beforeLines="100" w:before="312" w:line="300" w:lineRule="auto"/>
        <w:outlineLvl w:val="0"/>
        <w:rPr>
          <w:b/>
          <w:sz w:val="24"/>
        </w:rPr>
      </w:pPr>
      <w:r w:rsidRPr="00E11736">
        <w:rPr>
          <w:rFonts w:hint="eastAsia"/>
          <w:b/>
          <w:sz w:val="24"/>
        </w:rPr>
        <w:t>一、会议宗旨与目的</w:t>
      </w:r>
    </w:p>
    <w:p w14:paraId="2FEB74E7" w14:textId="77777777" w:rsidR="006A05F6" w:rsidRPr="00E11736" w:rsidRDefault="006A05F6" w:rsidP="000C2FCF">
      <w:pPr>
        <w:spacing w:line="300" w:lineRule="auto"/>
        <w:ind w:firstLineChars="200" w:firstLine="480"/>
        <w:rPr>
          <w:sz w:val="24"/>
        </w:rPr>
      </w:pPr>
      <w:r w:rsidRPr="00E11736">
        <w:rPr>
          <w:rFonts w:hint="eastAsia"/>
          <w:sz w:val="24"/>
        </w:rPr>
        <w:t>本次研讨会聚焦在生物过程的前沿领域与工程学研究、</w:t>
      </w:r>
      <w:r>
        <w:rPr>
          <w:rFonts w:hint="eastAsia"/>
          <w:sz w:val="24"/>
        </w:rPr>
        <w:t>生物过程大数据挖掘</w:t>
      </w:r>
      <w:r w:rsidRPr="00E11736">
        <w:rPr>
          <w:rFonts w:hint="eastAsia"/>
          <w:sz w:val="24"/>
        </w:rPr>
        <w:t>与优化放大、装备仪表软硬件技术</w:t>
      </w:r>
      <w:r>
        <w:rPr>
          <w:rFonts w:hint="eastAsia"/>
          <w:sz w:val="24"/>
        </w:rPr>
        <w:t>，</w:t>
      </w:r>
      <w:r w:rsidRPr="00E11736">
        <w:rPr>
          <w:rFonts w:hint="eastAsia"/>
          <w:sz w:val="24"/>
        </w:rPr>
        <w:t>以及上述技术的工业应用等。会议将邀请菌种（细胞株）构建与筛选、细胞大规模培养</w:t>
      </w:r>
      <w:r>
        <w:rPr>
          <w:rFonts w:hint="eastAsia"/>
          <w:sz w:val="24"/>
        </w:rPr>
        <w:t>与大数据分析</w:t>
      </w:r>
      <w:r w:rsidRPr="00E11736">
        <w:rPr>
          <w:rFonts w:hint="eastAsia"/>
          <w:sz w:val="24"/>
        </w:rPr>
        <w:t>、产品分离纯化、生物制造业废弃物治理等生物制造过程全产业链研究领域的科研和企业应用人员进行学术交流，以推进我国在该领域中的发展与创新，加强科研与工业企业之间的交流沟通。本会议也将为科研及企业生产人员提供学习和探索未来发展的机会。</w:t>
      </w:r>
    </w:p>
    <w:p w14:paraId="76F09B9B" w14:textId="77777777" w:rsidR="006A05F6" w:rsidRPr="00E11736" w:rsidRDefault="006A05F6" w:rsidP="00C42AA9">
      <w:pPr>
        <w:spacing w:beforeLines="100" w:before="312" w:line="300" w:lineRule="auto"/>
        <w:outlineLvl w:val="0"/>
        <w:rPr>
          <w:b/>
          <w:sz w:val="24"/>
        </w:rPr>
      </w:pPr>
      <w:r w:rsidRPr="00E11736">
        <w:rPr>
          <w:rFonts w:hint="eastAsia"/>
          <w:b/>
          <w:sz w:val="24"/>
        </w:rPr>
        <w:t>二、会议时间地点</w:t>
      </w:r>
    </w:p>
    <w:p w14:paraId="078E7369" w14:textId="77777777" w:rsidR="006A05F6" w:rsidRPr="00E11736" w:rsidRDefault="006A05F6" w:rsidP="000C2FCF">
      <w:pPr>
        <w:spacing w:line="300" w:lineRule="auto"/>
        <w:ind w:firstLine="420"/>
        <w:rPr>
          <w:sz w:val="24"/>
        </w:rPr>
      </w:pPr>
      <w:r w:rsidRPr="00E11736">
        <w:rPr>
          <w:rFonts w:hint="eastAsia"/>
          <w:sz w:val="24"/>
        </w:rPr>
        <w:t>时间：</w:t>
      </w:r>
      <w:r w:rsidRPr="00E11736">
        <w:rPr>
          <w:sz w:val="24"/>
          <w:u w:val="single"/>
        </w:rPr>
        <w:t>2016</w:t>
      </w:r>
      <w:r w:rsidRPr="00E11736">
        <w:rPr>
          <w:rFonts w:hint="eastAsia"/>
          <w:sz w:val="24"/>
          <w:u w:val="single"/>
        </w:rPr>
        <w:t>年</w:t>
      </w:r>
      <w:r w:rsidRPr="00E11736">
        <w:rPr>
          <w:sz w:val="24"/>
          <w:u w:val="single"/>
        </w:rPr>
        <w:t>4</w:t>
      </w:r>
      <w:r w:rsidRPr="00E11736">
        <w:rPr>
          <w:rFonts w:hint="eastAsia"/>
          <w:sz w:val="24"/>
          <w:u w:val="single"/>
        </w:rPr>
        <w:t>月</w:t>
      </w:r>
      <w:r w:rsidRPr="00E11736">
        <w:rPr>
          <w:sz w:val="24"/>
          <w:u w:val="single"/>
        </w:rPr>
        <w:t>16-17</w:t>
      </w:r>
      <w:r w:rsidRPr="00E11736">
        <w:rPr>
          <w:rFonts w:hint="eastAsia"/>
          <w:sz w:val="24"/>
          <w:u w:val="single"/>
        </w:rPr>
        <w:t>日</w:t>
      </w:r>
    </w:p>
    <w:p w14:paraId="7EEE3E69" w14:textId="77777777" w:rsidR="006A05F6" w:rsidRDefault="006A05F6" w:rsidP="000F149C">
      <w:pPr>
        <w:spacing w:line="300" w:lineRule="auto"/>
        <w:ind w:firstLine="420"/>
        <w:rPr>
          <w:sz w:val="24"/>
        </w:rPr>
      </w:pPr>
      <w:r w:rsidRPr="00E11736">
        <w:rPr>
          <w:rFonts w:hint="eastAsia"/>
          <w:sz w:val="24"/>
        </w:rPr>
        <w:t>地点：湖北宜昌</w:t>
      </w:r>
      <w:r>
        <w:rPr>
          <w:rFonts w:hint="eastAsia"/>
          <w:sz w:val="24"/>
        </w:rPr>
        <w:t>市</w:t>
      </w:r>
    </w:p>
    <w:p w14:paraId="3B646087" w14:textId="77777777" w:rsidR="00730855" w:rsidRDefault="00730855">
      <w:pPr>
        <w:widowControl/>
        <w:jc w:val="left"/>
        <w:rPr>
          <w:b/>
          <w:sz w:val="24"/>
        </w:rPr>
      </w:pPr>
      <w:r>
        <w:rPr>
          <w:b/>
          <w:sz w:val="24"/>
        </w:rPr>
        <w:br w:type="page"/>
      </w:r>
    </w:p>
    <w:p w14:paraId="14DD35FD" w14:textId="50612F67" w:rsidR="006A05F6" w:rsidRDefault="006A05F6" w:rsidP="00C42AA9">
      <w:pPr>
        <w:spacing w:beforeLines="100" w:before="312" w:line="300" w:lineRule="auto"/>
        <w:rPr>
          <w:b/>
          <w:sz w:val="24"/>
        </w:rPr>
      </w:pPr>
      <w:r w:rsidRPr="00E11736">
        <w:rPr>
          <w:rFonts w:hint="eastAsia"/>
          <w:b/>
          <w:sz w:val="24"/>
        </w:rPr>
        <w:lastRenderedPageBreak/>
        <w:t>三、</w:t>
      </w:r>
      <w:r w:rsidR="00884BE2" w:rsidRPr="00884BE2">
        <w:rPr>
          <w:rFonts w:hint="eastAsia"/>
          <w:b/>
          <w:sz w:val="24"/>
        </w:rPr>
        <w:t>学术交流特邀报告：</w:t>
      </w:r>
    </w:p>
    <w:p w14:paraId="2E7F4B92" w14:textId="13F27D46" w:rsidR="00884BE2" w:rsidRPr="00C42AA9" w:rsidRDefault="00884BE2" w:rsidP="00C42AA9">
      <w:pPr>
        <w:spacing w:afterLines="50" w:after="156" w:line="300" w:lineRule="auto"/>
        <w:rPr>
          <w:sz w:val="24"/>
        </w:rPr>
      </w:pPr>
      <w:r w:rsidRPr="00884BE2">
        <w:rPr>
          <w:rFonts w:hint="eastAsia"/>
          <w:sz w:val="24"/>
        </w:rPr>
        <w:t>会议将邀请国内</w:t>
      </w:r>
      <w:r w:rsidRPr="00C42AA9">
        <w:rPr>
          <w:rFonts w:hint="eastAsia"/>
          <w:sz w:val="24"/>
        </w:rPr>
        <w:t>工业生物技术领域院士、著名科学家、产业协会专家领导作学术交流特邀报告，</w:t>
      </w:r>
      <w:r w:rsidR="008A42BB">
        <w:rPr>
          <w:rFonts w:hint="eastAsia"/>
          <w:sz w:val="24"/>
        </w:rPr>
        <w:t>部分</w:t>
      </w:r>
      <w:r w:rsidR="008A42BB">
        <w:rPr>
          <w:sz w:val="24"/>
        </w:rPr>
        <w:t>报告</w:t>
      </w:r>
      <w:r w:rsidRPr="00C42AA9">
        <w:rPr>
          <w:rFonts w:hint="eastAsia"/>
          <w:sz w:val="24"/>
        </w:rPr>
        <w:t>如下（按拼音首字母排序）：</w:t>
      </w:r>
    </w:p>
    <w:tbl>
      <w:tblPr>
        <w:tblW w:w="8222" w:type="dxa"/>
        <w:tblInd w:w="108" w:type="dxa"/>
        <w:tblLook w:val="04A0" w:firstRow="1" w:lastRow="0" w:firstColumn="1" w:lastColumn="0" w:noHBand="0" w:noVBand="1"/>
      </w:tblPr>
      <w:tblGrid>
        <w:gridCol w:w="1560"/>
        <w:gridCol w:w="6662"/>
      </w:tblGrid>
      <w:tr w:rsidR="00884BE2" w:rsidRPr="00884BE2" w14:paraId="5D92DCBA" w14:textId="77777777" w:rsidTr="00C42AA9">
        <w:trPr>
          <w:trHeight w:val="270"/>
        </w:trPr>
        <w:tc>
          <w:tcPr>
            <w:tcW w:w="1560" w:type="dxa"/>
            <w:tcBorders>
              <w:top w:val="nil"/>
              <w:left w:val="nil"/>
              <w:bottom w:val="nil"/>
              <w:right w:val="nil"/>
            </w:tcBorders>
            <w:shd w:val="clear" w:color="auto" w:fill="auto"/>
            <w:noWrap/>
            <w:vAlign w:val="bottom"/>
            <w:hideMark/>
          </w:tcPr>
          <w:p w14:paraId="43088796" w14:textId="77777777" w:rsidR="00884BE2" w:rsidRPr="00884BE2" w:rsidRDefault="00884BE2" w:rsidP="00884BE2">
            <w:pPr>
              <w:widowControl/>
              <w:jc w:val="left"/>
              <w:rPr>
                <w:rFonts w:ascii="宋体" w:hAnsi="宋体" w:cs="宋体"/>
                <w:b/>
                <w:color w:val="000000"/>
                <w:kern w:val="0"/>
                <w:sz w:val="22"/>
                <w:szCs w:val="22"/>
              </w:rPr>
            </w:pPr>
            <w:r w:rsidRPr="00884BE2">
              <w:rPr>
                <w:rFonts w:ascii="宋体" w:hAnsi="宋体" w:cs="宋体" w:hint="eastAsia"/>
                <w:b/>
                <w:color w:val="000000"/>
                <w:kern w:val="0"/>
                <w:sz w:val="22"/>
                <w:szCs w:val="22"/>
              </w:rPr>
              <w:t>邓子新</w:t>
            </w:r>
          </w:p>
        </w:tc>
        <w:tc>
          <w:tcPr>
            <w:tcW w:w="6662" w:type="dxa"/>
            <w:tcBorders>
              <w:top w:val="nil"/>
              <w:left w:val="nil"/>
              <w:bottom w:val="nil"/>
              <w:right w:val="nil"/>
            </w:tcBorders>
            <w:shd w:val="clear" w:color="auto" w:fill="auto"/>
            <w:noWrap/>
            <w:vAlign w:val="bottom"/>
            <w:hideMark/>
          </w:tcPr>
          <w:p w14:paraId="39466B65" w14:textId="77777777" w:rsidR="00884BE2" w:rsidRPr="00884BE2" w:rsidRDefault="00884BE2" w:rsidP="00884BE2">
            <w:pPr>
              <w:widowControl/>
              <w:jc w:val="left"/>
              <w:rPr>
                <w:rFonts w:ascii="宋体" w:hAnsi="宋体" w:cs="宋体"/>
                <w:b/>
                <w:color w:val="000000"/>
                <w:kern w:val="0"/>
                <w:sz w:val="23"/>
                <w:szCs w:val="23"/>
              </w:rPr>
            </w:pPr>
            <w:r w:rsidRPr="00884BE2">
              <w:rPr>
                <w:rFonts w:ascii="宋体" w:hAnsi="宋体" w:cs="宋体" w:hint="eastAsia"/>
                <w:b/>
                <w:color w:val="000000"/>
                <w:kern w:val="0"/>
                <w:sz w:val="23"/>
                <w:szCs w:val="23"/>
              </w:rPr>
              <w:t>中国微生物学会理事长；中国科学院院士</w:t>
            </w:r>
          </w:p>
        </w:tc>
      </w:tr>
      <w:tr w:rsidR="00884BE2" w:rsidRPr="00884BE2" w14:paraId="1114F0E9" w14:textId="77777777" w:rsidTr="00C42AA9">
        <w:trPr>
          <w:trHeight w:val="270"/>
        </w:trPr>
        <w:tc>
          <w:tcPr>
            <w:tcW w:w="8222" w:type="dxa"/>
            <w:gridSpan w:val="2"/>
            <w:tcBorders>
              <w:top w:val="nil"/>
              <w:left w:val="nil"/>
              <w:bottom w:val="nil"/>
              <w:right w:val="nil"/>
            </w:tcBorders>
            <w:shd w:val="clear" w:color="auto" w:fill="auto"/>
            <w:noWrap/>
            <w:vAlign w:val="bottom"/>
            <w:hideMark/>
          </w:tcPr>
          <w:p w14:paraId="662AC002" w14:textId="77777777" w:rsidR="00884BE2" w:rsidRPr="00C42AA9" w:rsidRDefault="00884BE2" w:rsidP="00C42AA9">
            <w:pPr>
              <w:widowControl/>
              <w:spacing w:afterLines="50" w:after="156"/>
              <w:jc w:val="left"/>
              <w:rPr>
                <w:color w:val="000000"/>
                <w:kern w:val="0"/>
                <w:sz w:val="22"/>
                <w:szCs w:val="22"/>
              </w:rPr>
            </w:pPr>
            <w:r w:rsidRPr="00C42AA9">
              <w:rPr>
                <w:color w:val="000000"/>
                <w:kern w:val="0"/>
                <w:sz w:val="22"/>
                <w:szCs w:val="22"/>
              </w:rPr>
              <w:t xml:space="preserve">Systematic Metabolic Sciences---Driving Force for Human Future </w:t>
            </w:r>
          </w:p>
        </w:tc>
      </w:tr>
      <w:tr w:rsidR="00884BE2" w:rsidRPr="00884BE2" w14:paraId="1C5D407E" w14:textId="77777777" w:rsidTr="00C42AA9">
        <w:trPr>
          <w:trHeight w:val="300"/>
        </w:trPr>
        <w:tc>
          <w:tcPr>
            <w:tcW w:w="1560" w:type="dxa"/>
            <w:tcBorders>
              <w:top w:val="nil"/>
              <w:left w:val="nil"/>
              <w:bottom w:val="nil"/>
              <w:right w:val="nil"/>
            </w:tcBorders>
            <w:shd w:val="clear" w:color="auto" w:fill="auto"/>
            <w:noWrap/>
            <w:vAlign w:val="bottom"/>
            <w:hideMark/>
          </w:tcPr>
          <w:p w14:paraId="6B6AC880" w14:textId="77777777" w:rsidR="00884BE2" w:rsidRPr="00884BE2" w:rsidRDefault="00884BE2" w:rsidP="00884BE2">
            <w:pPr>
              <w:widowControl/>
              <w:jc w:val="left"/>
              <w:rPr>
                <w:rFonts w:ascii="宋体" w:hAnsi="宋体" w:cs="宋体"/>
                <w:b/>
                <w:color w:val="000000"/>
                <w:kern w:val="0"/>
                <w:sz w:val="22"/>
                <w:szCs w:val="22"/>
              </w:rPr>
            </w:pPr>
            <w:r w:rsidRPr="00884BE2">
              <w:rPr>
                <w:rFonts w:ascii="宋体" w:hAnsi="宋体" w:cs="宋体" w:hint="eastAsia"/>
                <w:b/>
                <w:color w:val="000000"/>
                <w:kern w:val="0"/>
                <w:sz w:val="22"/>
                <w:szCs w:val="22"/>
              </w:rPr>
              <w:t>堵国成</w:t>
            </w:r>
          </w:p>
        </w:tc>
        <w:tc>
          <w:tcPr>
            <w:tcW w:w="6662" w:type="dxa"/>
            <w:tcBorders>
              <w:top w:val="nil"/>
              <w:left w:val="nil"/>
              <w:bottom w:val="nil"/>
              <w:right w:val="nil"/>
            </w:tcBorders>
            <w:shd w:val="clear" w:color="auto" w:fill="auto"/>
            <w:noWrap/>
            <w:vAlign w:val="bottom"/>
            <w:hideMark/>
          </w:tcPr>
          <w:p w14:paraId="7A9AB6A1" w14:textId="2A0F86AC" w:rsidR="00884BE2" w:rsidRPr="00884BE2" w:rsidRDefault="00884BE2" w:rsidP="006212A3">
            <w:pPr>
              <w:widowControl/>
              <w:jc w:val="left"/>
              <w:rPr>
                <w:rFonts w:ascii="宋体" w:hAnsi="宋体" w:cs="宋体"/>
                <w:b/>
                <w:color w:val="000000"/>
                <w:kern w:val="0"/>
                <w:sz w:val="23"/>
                <w:szCs w:val="23"/>
              </w:rPr>
            </w:pPr>
            <w:r w:rsidRPr="00884BE2">
              <w:rPr>
                <w:rFonts w:ascii="宋体" w:hAnsi="宋体" w:cs="宋体" w:hint="eastAsia"/>
                <w:b/>
                <w:color w:val="000000"/>
                <w:kern w:val="0"/>
                <w:sz w:val="23"/>
                <w:szCs w:val="23"/>
              </w:rPr>
              <w:t>江南大学教授；</w:t>
            </w:r>
            <w:r w:rsidR="006212A3">
              <w:rPr>
                <w:rFonts w:ascii="宋体" w:hAnsi="宋体" w:cs="宋体" w:hint="eastAsia"/>
                <w:b/>
                <w:color w:val="000000"/>
                <w:kern w:val="0"/>
                <w:sz w:val="23"/>
                <w:szCs w:val="23"/>
              </w:rPr>
              <w:t>长江学者</w:t>
            </w:r>
          </w:p>
        </w:tc>
      </w:tr>
      <w:tr w:rsidR="00884BE2" w:rsidRPr="00884BE2" w14:paraId="724AABD0" w14:textId="77777777" w:rsidTr="0073750E">
        <w:trPr>
          <w:trHeight w:val="270"/>
        </w:trPr>
        <w:tc>
          <w:tcPr>
            <w:tcW w:w="8222" w:type="dxa"/>
            <w:gridSpan w:val="2"/>
            <w:tcBorders>
              <w:top w:val="nil"/>
              <w:left w:val="nil"/>
              <w:bottom w:val="nil"/>
              <w:right w:val="nil"/>
            </w:tcBorders>
            <w:shd w:val="clear" w:color="auto" w:fill="auto"/>
            <w:noWrap/>
            <w:vAlign w:val="bottom"/>
            <w:hideMark/>
          </w:tcPr>
          <w:p w14:paraId="03FF4019" w14:textId="410A3A9E" w:rsidR="00884BE2" w:rsidRPr="00884BE2" w:rsidRDefault="00884BE2" w:rsidP="00C42AA9">
            <w:pPr>
              <w:widowControl/>
              <w:spacing w:afterLines="50" w:after="156"/>
              <w:jc w:val="left"/>
              <w:rPr>
                <w:rFonts w:ascii="宋体" w:hAnsi="宋体" w:cs="宋体"/>
                <w:color w:val="000000"/>
                <w:kern w:val="0"/>
                <w:sz w:val="22"/>
                <w:szCs w:val="22"/>
              </w:rPr>
            </w:pPr>
            <w:r w:rsidRPr="00884BE2">
              <w:rPr>
                <w:rFonts w:ascii="宋体" w:hAnsi="宋体" w:cs="宋体" w:hint="eastAsia"/>
                <w:color w:val="000000"/>
                <w:kern w:val="0"/>
                <w:sz w:val="22"/>
                <w:szCs w:val="22"/>
              </w:rPr>
              <w:t>L-氨基酸脱氨酶分子修饰及其在转化L-氨基酸合成a-酮酸中的应用</w:t>
            </w:r>
          </w:p>
        </w:tc>
      </w:tr>
      <w:tr w:rsidR="006212A3" w:rsidRPr="00884BE2" w14:paraId="00F09A2C" w14:textId="77777777" w:rsidTr="006212A3">
        <w:trPr>
          <w:trHeight w:val="97"/>
        </w:trPr>
        <w:tc>
          <w:tcPr>
            <w:tcW w:w="1560" w:type="dxa"/>
            <w:tcBorders>
              <w:top w:val="nil"/>
              <w:left w:val="nil"/>
              <w:bottom w:val="nil"/>
              <w:right w:val="nil"/>
            </w:tcBorders>
            <w:shd w:val="clear" w:color="auto" w:fill="auto"/>
            <w:noWrap/>
            <w:vAlign w:val="bottom"/>
          </w:tcPr>
          <w:p w14:paraId="0E19AA46" w14:textId="0C9BD720" w:rsidR="006212A3" w:rsidRPr="006212A3" w:rsidRDefault="006212A3" w:rsidP="006212A3">
            <w:pPr>
              <w:widowControl/>
              <w:jc w:val="left"/>
              <w:rPr>
                <w:rFonts w:ascii="宋体" w:hAnsi="宋体" w:cs="宋体" w:hint="eastAsia"/>
                <w:b/>
                <w:color w:val="000000"/>
                <w:kern w:val="0"/>
                <w:sz w:val="22"/>
                <w:szCs w:val="22"/>
              </w:rPr>
            </w:pPr>
            <w:r w:rsidRPr="006212A3">
              <w:rPr>
                <w:rFonts w:ascii="宋体" w:hAnsi="宋体" w:cs="宋体" w:hint="eastAsia"/>
                <w:b/>
                <w:color w:val="000000"/>
                <w:kern w:val="0"/>
                <w:sz w:val="22"/>
                <w:szCs w:val="22"/>
              </w:rPr>
              <w:t>江正强</w:t>
            </w:r>
          </w:p>
        </w:tc>
        <w:tc>
          <w:tcPr>
            <w:tcW w:w="6662" w:type="dxa"/>
            <w:tcBorders>
              <w:top w:val="nil"/>
              <w:left w:val="nil"/>
              <w:bottom w:val="nil"/>
              <w:right w:val="nil"/>
            </w:tcBorders>
            <w:shd w:val="clear" w:color="auto" w:fill="auto"/>
            <w:vAlign w:val="bottom"/>
          </w:tcPr>
          <w:p w14:paraId="287DE616" w14:textId="30AE4855" w:rsidR="006212A3" w:rsidRPr="006212A3" w:rsidRDefault="006212A3" w:rsidP="006212A3">
            <w:pPr>
              <w:widowControl/>
              <w:jc w:val="left"/>
              <w:rPr>
                <w:rFonts w:ascii="宋体" w:hAnsi="宋体" w:cs="宋体" w:hint="eastAsia"/>
                <w:b/>
                <w:color w:val="000000"/>
                <w:kern w:val="0"/>
                <w:sz w:val="22"/>
                <w:szCs w:val="22"/>
              </w:rPr>
            </w:pPr>
            <w:r w:rsidRPr="006212A3">
              <w:rPr>
                <w:rFonts w:ascii="宋体" w:hAnsi="宋体" w:cs="宋体" w:hint="eastAsia"/>
                <w:b/>
                <w:color w:val="000000"/>
                <w:kern w:val="0"/>
                <w:sz w:val="22"/>
                <w:szCs w:val="22"/>
              </w:rPr>
              <w:t>中国</w:t>
            </w:r>
            <w:r w:rsidRPr="006212A3">
              <w:rPr>
                <w:rFonts w:ascii="宋体" w:hAnsi="宋体" w:cs="宋体"/>
                <w:b/>
                <w:color w:val="000000"/>
                <w:kern w:val="0"/>
                <w:sz w:val="22"/>
                <w:szCs w:val="22"/>
              </w:rPr>
              <w:t>农业大</w:t>
            </w:r>
            <w:r w:rsidRPr="006212A3">
              <w:rPr>
                <w:rFonts w:ascii="宋体" w:hAnsi="宋体" w:cs="宋体" w:hint="eastAsia"/>
                <w:b/>
                <w:color w:val="000000"/>
                <w:kern w:val="0"/>
                <w:sz w:val="22"/>
                <w:szCs w:val="22"/>
              </w:rPr>
              <w:t>学教授；</w:t>
            </w:r>
            <w:r>
              <w:rPr>
                <w:rFonts w:ascii="宋体" w:hAnsi="宋体" w:cs="宋体" w:hint="eastAsia"/>
                <w:b/>
                <w:color w:val="000000"/>
                <w:kern w:val="0"/>
                <w:sz w:val="22"/>
                <w:szCs w:val="22"/>
              </w:rPr>
              <w:t>杰出青年</w:t>
            </w:r>
            <w:bookmarkStart w:id="0" w:name="_GoBack"/>
            <w:bookmarkEnd w:id="0"/>
          </w:p>
        </w:tc>
      </w:tr>
      <w:tr w:rsidR="006212A3" w:rsidRPr="00884BE2" w14:paraId="1CDAD66D" w14:textId="77777777" w:rsidTr="0073750E">
        <w:trPr>
          <w:trHeight w:val="270"/>
        </w:trPr>
        <w:tc>
          <w:tcPr>
            <w:tcW w:w="8222" w:type="dxa"/>
            <w:gridSpan w:val="2"/>
            <w:tcBorders>
              <w:top w:val="nil"/>
              <w:left w:val="nil"/>
              <w:bottom w:val="nil"/>
              <w:right w:val="nil"/>
            </w:tcBorders>
            <w:shd w:val="clear" w:color="auto" w:fill="auto"/>
            <w:noWrap/>
            <w:vAlign w:val="bottom"/>
          </w:tcPr>
          <w:p w14:paraId="30BEA55E" w14:textId="7632739B" w:rsidR="006212A3" w:rsidRPr="006212A3" w:rsidRDefault="006212A3" w:rsidP="00C42AA9">
            <w:pPr>
              <w:widowControl/>
              <w:spacing w:afterLines="50" w:after="156"/>
              <w:jc w:val="left"/>
              <w:rPr>
                <w:rFonts w:ascii="宋体" w:hAnsi="宋体" w:cs="宋体" w:hint="eastAsia"/>
                <w:color w:val="000000"/>
                <w:kern w:val="0"/>
                <w:sz w:val="22"/>
                <w:szCs w:val="22"/>
              </w:rPr>
            </w:pPr>
            <w:r>
              <w:rPr>
                <w:rFonts w:ascii="宋体" w:hAnsi="宋体" w:cs="宋体" w:hint="eastAsia"/>
                <w:color w:val="000000"/>
                <w:kern w:val="0"/>
                <w:sz w:val="22"/>
                <w:szCs w:val="22"/>
              </w:rPr>
              <w:t>几丁质酶</w:t>
            </w:r>
            <w:r>
              <w:rPr>
                <w:rFonts w:ascii="宋体" w:hAnsi="宋体" w:cs="宋体"/>
                <w:color w:val="000000"/>
                <w:kern w:val="0"/>
                <w:sz w:val="22"/>
                <w:szCs w:val="22"/>
              </w:rPr>
              <w:t>的</w:t>
            </w:r>
            <w:r>
              <w:rPr>
                <w:rFonts w:ascii="宋体" w:hAnsi="宋体" w:cs="宋体" w:hint="eastAsia"/>
                <w:color w:val="000000"/>
                <w:kern w:val="0"/>
                <w:sz w:val="22"/>
                <w:szCs w:val="22"/>
              </w:rPr>
              <w:t>发掘</w:t>
            </w:r>
            <w:r>
              <w:rPr>
                <w:rFonts w:ascii="宋体" w:hAnsi="宋体" w:cs="宋体"/>
                <w:color w:val="000000"/>
                <w:kern w:val="0"/>
                <w:sz w:val="22"/>
                <w:szCs w:val="22"/>
              </w:rPr>
              <w:t>、高效生产和应用</w:t>
            </w:r>
          </w:p>
        </w:tc>
      </w:tr>
      <w:tr w:rsidR="00884BE2" w:rsidRPr="00884BE2" w14:paraId="242B3E25" w14:textId="77777777" w:rsidTr="00C42AA9">
        <w:trPr>
          <w:trHeight w:val="270"/>
        </w:trPr>
        <w:tc>
          <w:tcPr>
            <w:tcW w:w="1560" w:type="dxa"/>
            <w:tcBorders>
              <w:top w:val="nil"/>
              <w:left w:val="nil"/>
              <w:bottom w:val="nil"/>
              <w:right w:val="nil"/>
            </w:tcBorders>
            <w:shd w:val="clear" w:color="auto" w:fill="auto"/>
            <w:noWrap/>
            <w:vAlign w:val="bottom"/>
            <w:hideMark/>
          </w:tcPr>
          <w:p w14:paraId="35AE3543" w14:textId="77777777" w:rsidR="00884BE2" w:rsidRPr="00884BE2" w:rsidRDefault="00884BE2" w:rsidP="00884BE2">
            <w:pPr>
              <w:widowControl/>
              <w:jc w:val="left"/>
              <w:rPr>
                <w:rFonts w:ascii="宋体" w:hAnsi="宋体" w:cs="宋体"/>
                <w:b/>
                <w:color w:val="000000"/>
                <w:kern w:val="0"/>
                <w:sz w:val="22"/>
                <w:szCs w:val="22"/>
              </w:rPr>
            </w:pPr>
            <w:r w:rsidRPr="00884BE2">
              <w:rPr>
                <w:rFonts w:ascii="宋体" w:hAnsi="宋体" w:cs="宋体" w:hint="eastAsia"/>
                <w:b/>
                <w:color w:val="000000"/>
                <w:kern w:val="0"/>
                <w:sz w:val="22"/>
                <w:szCs w:val="22"/>
              </w:rPr>
              <w:t>李啸</w:t>
            </w:r>
          </w:p>
        </w:tc>
        <w:tc>
          <w:tcPr>
            <w:tcW w:w="6662" w:type="dxa"/>
            <w:tcBorders>
              <w:top w:val="nil"/>
              <w:left w:val="nil"/>
              <w:bottom w:val="nil"/>
              <w:right w:val="nil"/>
            </w:tcBorders>
            <w:shd w:val="clear" w:color="auto" w:fill="auto"/>
            <w:noWrap/>
            <w:vAlign w:val="bottom"/>
            <w:hideMark/>
          </w:tcPr>
          <w:p w14:paraId="773E17FD" w14:textId="2919A22C" w:rsidR="00884BE2" w:rsidRPr="00884BE2" w:rsidRDefault="00884BE2" w:rsidP="00884BE2">
            <w:pPr>
              <w:widowControl/>
              <w:jc w:val="left"/>
              <w:rPr>
                <w:rFonts w:ascii="宋体" w:hAnsi="宋体" w:cs="宋体"/>
                <w:b/>
                <w:color w:val="000000"/>
                <w:kern w:val="0"/>
                <w:sz w:val="22"/>
                <w:szCs w:val="22"/>
              </w:rPr>
            </w:pPr>
            <w:r w:rsidRPr="00884BE2">
              <w:rPr>
                <w:rFonts w:ascii="宋体" w:hAnsi="宋体" w:cs="宋体" w:hint="eastAsia"/>
                <w:b/>
                <w:color w:val="000000"/>
                <w:kern w:val="0"/>
                <w:sz w:val="22"/>
                <w:szCs w:val="22"/>
              </w:rPr>
              <w:t>安琪酵母股份有限公司总工程师</w:t>
            </w:r>
          </w:p>
        </w:tc>
      </w:tr>
      <w:tr w:rsidR="00884BE2" w:rsidRPr="00884BE2" w14:paraId="55BEEE17" w14:textId="77777777" w:rsidTr="003B6786">
        <w:trPr>
          <w:trHeight w:val="270"/>
        </w:trPr>
        <w:tc>
          <w:tcPr>
            <w:tcW w:w="8222" w:type="dxa"/>
            <w:gridSpan w:val="2"/>
            <w:tcBorders>
              <w:top w:val="nil"/>
              <w:left w:val="nil"/>
              <w:bottom w:val="nil"/>
              <w:right w:val="nil"/>
            </w:tcBorders>
            <w:shd w:val="clear" w:color="auto" w:fill="auto"/>
            <w:noWrap/>
            <w:vAlign w:val="bottom"/>
            <w:hideMark/>
          </w:tcPr>
          <w:p w14:paraId="3FE8818E" w14:textId="4DCF092F" w:rsidR="00884BE2" w:rsidRPr="00884BE2" w:rsidRDefault="00884BE2" w:rsidP="00C42AA9">
            <w:pPr>
              <w:widowControl/>
              <w:spacing w:afterLines="50" w:after="156"/>
              <w:jc w:val="left"/>
              <w:rPr>
                <w:rFonts w:ascii="宋体" w:hAnsi="宋体" w:cs="宋体"/>
                <w:color w:val="000000"/>
                <w:kern w:val="0"/>
                <w:sz w:val="22"/>
                <w:szCs w:val="22"/>
              </w:rPr>
            </w:pPr>
            <w:r w:rsidRPr="00884BE2">
              <w:rPr>
                <w:rFonts w:ascii="宋体" w:hAnsi="宋体" w:cs="宋体" w:hint="eastAsia"/>
                <w:color w:val="000000"/>
                <w:kern w:val="0"/>
                <w:sz w:val="22"/>
                <w:szCs w:val="22"/>
              </w:rPr>
              <w:t>发酵过程氮源调节与持续增效</w:t>
            </w:r>
          </w:p>
        </w:tc>
      </w:tr>
      <w:tr w:rsidR="00884BE2" w:rsidRPr="00884BE2" w14:paraId="3A880F87" w14:textId="77777777" w:rsidTr="00C42AA9">
        <w:trPr>
          <w:trHeight w:val="300"/>
        </w:trPr>
        <w:tc>
          <w:tcPr>
            <w:tcW w:w="1560" w:type="dxa"/>
            <w:tcBorders>
              <w:top w:val="nil"/>
              <w:left w:val="nil"/>
              <w:bottom w:val="nil"/>
              <w:right w:val="nil"/>
            </w:tcBorders>
            <w:shd w:val="clear" w:color="auto" w:fill="auto"/>
            <w:noWrap/>
            <w:vAlign w:val="bottom"/>
            <w:hideMark/>
          </w:tcPr>
          <w:p w14:paraId="18C0C977" w14:textId="77777777" w:rsidR="00884BE2" w:rsidRPr="00884BE2" w:rsidRDefault="00884BE2" w:rsidP="00884BE2">
            <w:pPr>
              <w:widowControl/>
              <w:jc w:val="left"/>
              <w:rPr>
                <w:rFonts w:ascii="宋体" w:hAnsi="宋体" w:cs="宋体"/>
                <w:b/>
                <w:color w:val="000000"/>
                <w:kern w:val="0"/>
                <w:sz w:val="22"/>
                <w:szCs w:val="22"/>
              </w:rPr>
            </w:pPr>
            <w:r w:rsidRPr="00884BE2">
              <w:rPr>
                <w:rFonts w:ascii="宋体" w:hAnsi="宋体" w:cs="宋体" w:hint="eastAsia"/>
                <w:b/>
                <w:color w:val="000000"/>
                <w:kern w:val="0"/>
                <w:sz w:val="22"/>
                <w:szCs w:val="22"/>
              </w:rPr>
              <w:t>吕红</w:t>
            </w:r>
          </w:p>
        </w:tc>
        <w:tc>
          <w:tcPr>
            <w:tcW w:w="6662" w:type="dxa"/>
            <w:tcBorders>
              <w:top w:val="nil"/>
              <w:left w:val="nil"/>
              <w:bottom w:val="nil"/>
              <w:right w:val="nil"/>
            </w:tcBorders>
            <w:shd w:val="clear" w:color="auto" w:fill="auto"/>
            <w:noWrap/>
            <w:vAlign w:val="bottom"/>
            <w:hideMark/>
          </w:tcPr>
          <w:p w14:paraId="36FD9D4B" w14:textId="576F3BCA" w:rsidR="00884BE2" w:rsidRPr="00884BE2" w:rsidRDefault="00884BE2" w:rsidP="00884BE2">
            <w:pPr>
              <w:widowControl/>
              <w:jc w:val="left"/>
              <w:rPr>
                <w:rFonts w:ascii="宋体" w:hAnsi="宋体" w:cs="宋体"/>
                <w:b/>
                <w:color w:val="000000"/>
                <w:kern w:val="0"/>
                <w:sz w:val="23"/>
                <w:szCs w:val="23"/>
              </w:rPr>
            </w:pPr>
            <w:r w:rsidRPr="00884BE2">
              <w:rPr>
                <w:rFonts w:ascii="宋体" w:hAnsi="宋体" w:cs="宋体" w:hint="eastAsia"/>
                <w:b/>
                <w:color w:val="000000"/>
                <w:kern w:val="0"/>
                <w:sz w:val="23"/>
                <w:szCs w:val="23"/>
              </w:rPr>
              <w:t>复旦大学教授</w:t>
            </w:r>
          </w:p>
        </w:tc>
      </w:tr>
      <w:tr w:rsidR="00884BE2" w:rsidRPr="00884BE2" w14:paraId="7527CF37" w14:textId="77777777" w:rsidTr="004A7DDE">
        <w:trPr>
          <w:trHeight w:val="270"/>
        </w:trPr>
        <w:tc>
          <w:tcPr>
            <w:tcW w:w="8222" w:type="dxa"/>
            <w:gridSpan w:val="2"/>
            <w:tcBorders>
              <w:top w:val="nil"/>
              <w:left w:val="nil"/>
              <w:bottom w:val="nil"/>
              <w:right w:val="nil"/>
            </w:tcBorders>
            <w:shd w:val="clear" w:color="auto" w:fill="auto"/>
            <w:noWrap/>
            <w:vAlign w:val="bottom"/>
            <w:hideMark/>
          </w:tcPr>
          <w:p w14:paraId="7606924F" w14:textId="6E947439" w:rsidR="00884BE2" w:rsidRPr="00884BE2" w:rsidRDefault="00884BE2" w:rsidP="00C42AA9">
            <w:pPr>
              <w:widowControl/>
              <w:spacing w:afterLines="50" w:after="156"/>
              <w:jc w:val="left"/>
              <w:rPr>
                <w:rFonts w:ascii="宋体" w:hAnsi="宋体" w:cs="宋体"/>
                <w:color w:val="000000"/>
                <w:kern w:val="0"/>
                <w:sz w:val="22"/>
                <w:szCs w:val="22"/>
              </w:rPr>
            </w:pPr>
            <w:r w:rsidRPr="00884BE2">
              <w:rPr>
                <w:rFonts w:ascii="宋体" w:hAnsi="宋体" w:cs="宋体" w:hint="eastAsia"/>
                <w:color w:val="000000"/>
                <w:kern w:val="0"/>
                <w:sz w:val="22"/>
                <w:szCs w:val="22"/>
              </w:rPr>
              <w:t>食品安全级马克斯克鲁维酵母高效表达外源蛋白的遗传基础</w:t>
            </w:r>
          </w:p>
        </w:tc>
      </w:tr>
      <w:tr w:rsidR="00884BE2" w:rsidRPr="00884BE2" w14:paraId="5DFD7205" w14:textId="77777777" w:rsidTr="00C42AA9">
        <w:trPr>
          <w:trHeight w:val="300"/>
        </w:trPr>
        <w:tc>
          <w:tcPr>
            <w:tcW w:w="1560" w:type="dxa"/>
            <w:tcBorders>
              <w:top w:val="nil"/>
              <w:left w:val="nil"/>
              <w:bottom w:val="nil"/>
              <w:right w:val="nil"/>
            </w:tcBorders>
            <w:shd w:val="clear" w:color="auto" w:fill="auto"/>
            <w:noWrap/>
            <w:vAlign w:val="bottom"/>
            <w:hideMark/>
          </w:tcPr>
          <w:p w14:paraId="13456E30" w14:textId="77777777" w:rsidR="00884BE2" w:rsidRPr="00884BE2" w:rsidRDefault="00884BE2" w:rsidP="00884BE2">
            <w:pPr>
              <w:widowControl/>
              <w:jc w:val="left"/>
              <w:rPr>
                <w:rFonts w:ascii="宋体" w:hAnsi="宋体" w:cs="宋体"/>
                <w:b/>
                <w:color w:val="000000"/>
                <w:kern w:val="0"/>
                <w:sz w:val="22"/>
                <w:szCs w:val="22"/>
              </w:rPr>
            </w:pPr>
            <w:r w:rsidRPr="00884BE2">
              <w:rPr>
                <w:rFonts w:ascii="宋体" w:hAnsi="宋体" w:cs="宋体" w:hint="eastAsia"/>
                <w:b/>
                <w:color w:val="000000"/>
                <w:kern w:val="0"/>
                <w:sz w:val="22"/>
                <w:szCs w:val="22"/>
              </w:rPr>
              <w:t>石维忱</w:t>
            </w:r>
          </w:p>
        </w:tc>
        <w:tc>
          <w:tcPr>
            <w:tcW w:w="6662" w:type="dxa"/>
            <w:tcBorders>
              <w:top w:val="nil"/>
              <w:left w:val="nil"/>
              <w:bottom w:val="nil"/>
              <w:right w:val="nil"/>
            </w:tcBorders>
            <w:shd w:val="clear" w:color="auto" w:fill="auto"/>
            <w:noWrap/>
            <w:vAlign w:val="bottom"/>
            <w:hideMark/>
          </w:tcPr>
          <w:p w14:paraId="69A0EEFE" w14:textId="61558B00" w:rsidR="00884BE2" w:rsidRPr="00884BE2" w:rsidRDefault="00884BE2" w:rsidP="00884BE2">
            <w:pPr>
              <w:widowControl/>
              <w:jc w:val="left"/>
              <w:rPr>
                <w:rFonts w:ascii="宋体" w:hAnsi="宋体" w:cs="宋体"/>
                <w:b/>
                <w:color w:val="000000"/>
                <w:kern w:val="0"/>
                <w:sz w:val="23"/>
                <w:szCs w:val="23"/>
              </w:rPr>
            </w:pPr>
            <w:r w:rsidRPr="00884BE2">
              <w:rPr>
                <w:rFonts w:ascii="宋体" w:hAnsi="宋体" w:cs="宋体" w:hint="eastAsia"/>
                <w:b/>
                <w:color w:val="000000"/>
                <w:kern w:val="0"/>
                <w:sz w:val="23"/>
                <w:szCs w:val="23"/>
              </w:rPr>
              <w:t>中国生物发酵产业协会理事长</w:t>
            </w:r>
          </w:p>
        </w:tc>
      </w:tr>
      <w:tr w:rsidR="00884BE2" w:rsidRPr="00884BE2" w14:paraId="475CA4A1" w14:textId="77777777" w:rsidTr="004E04A1">
        <w:trPr>
          <w:trHeight w:val="270"/>
        </w:trPr>
        <w:tc>
          <w:tcPr>
            <w:tcW w:w="8222" w:type="dxa"/>
            <w:gridSpan w:val="2"/>
            <w:tcBorders>
              <w:top w:val="nil"/>
              <w:left w:val="nil"/>
              <w:bottom w:val="nil"/>
              <w:right w:val="nil"/>
            </w:tcBorders>
            <w:shd w:val="clear" w:color="auto" w:fill="auto"/>
            <w:noWrap/>
            <w:vAlign w:val="bottom"/>
            <w:hideMark/>
          </w:tcPr>
          <w:p w14:paraId="6C1A4882" w14:textId="3933A705" w:rsidR="00884BE2" w:rsidRPr="00884BE2" w:rsidRDefault="00884BE2" w:rsidP="00C42AA9">
            <w:pPr>
              <w:widowControl/>
              <w:spacing w:afterLines="50" w:after="156"/>
              <w:jc w:val="left"/>
              <w:rPr>
                <w:rFonts w:ascii="宋体" w:hAnsi="宋体" w:cs="宋体"/>
                <w:color w:val="000000"/>
                <w:kern w:val="0"/>
                <w:sz w:val="22"/>
                <w:szCs w:val="22"/>
              </w:rPr>
            </w:pPr>
            <w:r w:rsidRPr="00884BE2">
              <w:rPr>
                <w:rFonts w:ascii="宋体" w:hAnsi="宋体" w:cs="宋体" w:hint="eastAsia"/>
                <w:color w:val="000000"/>
                <w:kern w:val="0"/>
                <w:sz w:val="22"/>
                <w:szCs w:val="22"/>
              </w:rPr>
              <w:t>中国生物发酵产业发展现状与发展趋势</w:t>
            </w:r>
          </w:p>
        </w:tc>
      </w:tr>
      <w:tr w:rsidR="00884BE2" w:rsidRPr="00884BE2" w14:paraId="195FC9E3" w14:textId="77777777" w:rsidTr="00C42AA9">
        <w:trPr>
          <w:trHeight w:val="300"/>
        </w:trPr>
        <w:tc>
          <w:tcPr>
            <w:tcW w:w="1560" w:type="dxa"/>
            <w:tcBorders>
              <w:top w:val="nil"/>
              <w:left w:val="nil"/>
              <w:bottom w:val="nil"/>
              <w:right w:val="nil"/>
            </w:tcBorders>
            <w:shd w:val="clear" w:color="auto" w:fill="auto"/>
            <w:noWrap/>
            <w:vAlign w:val="bottom"/>
            <w:hideMark/>
          </w:tcPr>
          <w:p w14:paraId="482482A3" w14:textId="77777777" w:rsidR="00884BE2" w:rsidRPr="00884BE2" w:rsidRDefault="00884BE2" w:rsidP="00884BE2">
            <w:pPr>
              <w:widowControl/>
              <w:jc w:val="left"/>
              <w:rPr>
                <w:rFonts w:ascii="宋体" w:hAnsi="宋体" w:cs="宋体"/>
                <w:b/>
                <w:color w:val="000000"/>
                <w:kern w:val="0"/>
                <w:sz w:val="22"/>
                <w:szCs w:val="22"/>
              </w:rPr>
            </w:pPr>
            <w:r w:rsidRPr="00884BE2">
              <w:rPr>
                <w:rFonts w:ascii="宋体" w:hAnsi="宋体" w:cs="宋体" w:hint="eastAsia"/>
                <w:b/>
                <w:color w:val="000000"/>
                <w:kern w:val="0"/>
                <w:sz w:val="22"/>
                <w:szCs w:val="22"/>
              </w:rPr>
              <w:t>邢新会</w:t>
            </w:r>
          </w:p>
        </w:tc>
        <w:tc>
          <w:tcPr>
            <w:tcW w:w="6662" w:type="dxa"/>
            <w:tcBorders>
              <w:top w:val="nil"/>
              <w:left w:val="nil"/>
              <w:bottom w:val="nil"/>
              <w:right w:val="nil"/>
            </w:tcBorders>
            <w:shd w:val="clear" w:color="auto" w:fill="auto"/>
            <w:noWrap/>
            <w:vAlign w:val="bottom"/>
            <w:hideMark/>
          </w:tcPr>
          <w:p w14:paraId="3BB4925D" w14:textId="29C257F1" w:rsidR="00884BE2" w:rsidRPr="00884BE2" w:rsidRDefault="00884BE2" w:rsidP="00884BE2">
            <w:pPr>
              <w:widowControl/>
              <w:jc w:val="left"/>
              <w:rPr>
                <w:rFonts w:ascii="宋体" w:hAnsi="宋体" w:cs="宋体"/>
                <w:b/>
                <w:color w:val="000000"/>
                <w:kern w:val="0"/>
                <w:sz w:val="23"/>
                <w:szCs w:val="23"/>
              </w:rPr>
            </w:pPr>
            <w:r w:rsidRPr="00884BE2">
              <w:rPr>
                <w:rFonts w:ascii="宋体" w:hAnsi="宋体" w:cs="宋体" w:hint="eastAsia"/>
                <w:b/>
                <w:color w:val="000000"/>
                <w:kern w:val="0"/>
                <w:sz w:val="23"/>
                <w:szCs w:val="23"/>
              </w:rPr>
              <w:t>清华大学化学工程系教授</w:t>
            </w:r>
          </w:p>
        </w:tc>
      </w:tr>
      <w:tr w:rsidR="00884BE2" w:rsidRPr="00884BE2" w14:paraId="7280A35D" w14:textId="77777777" w:rsidTr="009C7CCA">
        <w:trPr>
          <w:trHeight w:val="270"/>
        </w:trPr>
        <w:tc>
          <w:tcPr>
            <w:tcW w:w="8222" w:type="dxa"/>
            <w:gridSpan w:val="2"/>
            <w:tcBorders>
              <w:top w:val="nil"/>
              <w:left w:val="nil"/>
              <w:bottom w:val="nil"/>
              <w:right w:val="nil"/>
            </w:tcBorders>
            <w:shd w:val="clear" w:color="auto" w:fill="auto"/>
            <w:noWrap/>
            <w:vAlign w:val="bottom"/>
            <w:hideMark/>
          </w:tcPr>
          <w:p w14:paraId="05ED0FB7" w14:textId="15FC1FFC" w:rsidR="00884BE2" w:rsidRPr="00884BE2" w:rsidRDefault="00884BE2" w:rsidP="00C42AA9">
            <w:pPr>
              <w:widowControl/>
              <w:spacing w:afterLines="50" w:after="156"/>
              <w:jc w:val="left"/>
              <w:rPr>
                <w:rFonts w:ascii="宋体" w:hAnsi="宋体" w:cs="宋体"/>
                <w:color w:val="000000"/>
                <w:kern w:val="0"/>
                <w:sz w:val="22"/>
                <w:szCs w:val="22"/>
              </w:rPr>
            </w:pPr>
            <w:r w:rsidRPr="00884BE2">
              <w:rPr>
                <w:rFonts w:ascii="宋体" w:hAnsi="宋体" w:cs="宋体" w:hint="eastAsia"/>
                <w:color w:val="000000"/>
                <w:kern w:val="0"/>
                <w:sz w:val="22"/>
                <w:szCs w:val="22"/>
              </w:rPr>
              <w:t>微生物细胞工厂的系统改造方法及其应用</w:t>
            </w:r>
          </w:p>
        </w:tc>
      </w:tr>
      <w:tr w:rsidR="00884BE2" w:rsidRPr="00884BE2" w14:paraId="73B9FEA9" w14:textId="77777777" w:rsidTr="00C42AA9">
        <w:trPr>
          <w:trHeight w:val="300"/>
        </w:trPr>
        <w:tc>
          <w:tcPr>
            <w:tcW w:w="1560" w:type="dxa"/>
            <w:tcBorders>
              <w:top w:val="nil"/>
              <w:left w:val="nil"/>
              <w:bottom w:val="nil"/>
              <w:right w:val="nil"/>
            </w:tcBorders>
            <w:shd w:val="clear" w:color="auto" w:fill="auto"/>
            <w:noWrap/>
            <w:vAlign w:val="bottom"/>
            <w:hideMark/>
          </w:tcPr>
          <w:p w14:paraId="4C08165A" w14:textId="77777777" w:rsidR="00884BE2" w:rsidRPr="00884BE2" w:rsidRDefault="00884BE2" w:rsidP="00884BE2">
            <w:pPr>
              <w:widowControl/>
              <w:jc w:val="left"/>
              <w:rPr>
                <w:rFonts w:ascii="宋体" w:hAnsi="宋体" w:cs="宋体"/>
                <w:b/>
                <w:color w:val="000000"/>
                <w:kern w:val="0"/>
                <w:sz w:val="22"/>
                <w:szCs w:val="22"/>
              </w:rPr>
            </w:pPr>
            <w:r w:rsidRPr="00884BE2">
              <w:rPr>
                <w:rFonts w:ascii="宋体" w:hAnsi="宋体" w:cs="宋体" w:hint="eastAsia"/>
                <w:b/>
                <w:color w:val="000000"/>
                <w:kern w:val="0"/>
                <w:sz w:val="22"/>
                <w:szCs w:val="22"/>
              </w:rPr>
              <w:t>许平</w:t>
            </w:r>
          </w:p>
        </w:tc>
        <w:tc>
          <w:tcPr>
            <w:tcW w:w="6662" w:type="dxa"/>
            <w:tcBorders>
              <w:top w:val="nil"/>
              <w:left w:val="nil"/>
              <w:bottom w:val="nil"/>
              <w:right w:val="nil"/>
            </w:tcBorders>
            <w:shd w:val="clear" w:color="auto" w:fill="auto"/>
            <w:noWrap/>
            <w:vAlign w:val="bottom"/>
            <w:hideMark/>
          </w:tcPr>
          <w:p w14:paraId="6D4E665D" w14:textId="6B1F11FE" w:rsidR="00884BE2" w:rsidRPr="00884BE2" w:rsidRDefault="00884BE2" w:rsidP="00884BE2">
            <w:pPr>
              <w:widowControl/>
              <w:jc w:val="left"/>
              <w:rPr>
                <w:rFonts w:ascii="宋体" w:hAnsi="宋体" w:cs="宋体"/>
                <w:b/>
                <w:color w:val="000000"/>
                <w:kern w:val="0"/>
                <w:sz w:val="23"/>
                <w:szCs w:val="23"/>
              </w:rPr>
            </w:pPr>
            <w:r w:rsidRPr="00884BE2">
              <w:rPr>
                <w:rFonts w:ascii="宋体" w:hAnsi="宋体" w:cs="宋体" w:hint="eastAsia"/>
                <w:b/>
                <w:color w:val="000000"/>
                <w:kern w:val="0"/>
                <w:sz w:val="23"/>
                <w:szCs w:val="23"/>
              </w:rPr>
              <w:t>上海交通大学教授；美国国家发明家科学院外籍院士</w:t>
            </w:r>
          </w:p>
        </w:tc>
      </w:tr>
      <w:tr w:rsidR="00884BE2" w:rsidRPr="00884BE2" w14:paraId="38758B3D" w14:textId="77777777" w:rsidTr="005639FA">
        <w:trPr>
          <w:trHeight w:val="270"/>
        </w:trPr>
        <w:tc>
          <w:tcPr>
            <w:tcW w:w="8222" w:type="dxa"/>
            <w:gridSpan w:val="2"/>
            <w:tcBorders>
              <w:top w:val="nil"/>
              <w:left w:val="nil"/>
              <w:bottom w:val="nil"/>
              <w:right w:val="nil"/>
            </w:tcBorders>
            <w:shd w:val="clear" w:color="auto" w:fill="auto"/>
            <w:noWrap/>
            <w:vAlign w:val="bottom"/>
            <w:hideMark/>
          </w:tcPr>
          <w:p w14:paraId="549D7A9C" w14:textId="7B17E17A" w:rsidR="00884BE2" w:rsidRPr="00884BE2" w:rsidRDefault="00884BE2" w:rsidP="00C42AA9">
            <w:pPr>
              <w:widowControl/>
              <w:spacing w:afterLines="50" w:after="156"/>
              <w:jc w:val="left"/>
              <w:rPr>
                <w:rFonts w:ascii="宋体" w:hAnsi="宋体" w:cs="宋体"/>
                <w:color w:val="000000"/>
                <w:kern w:val="0"/>
                <w:sz w:val="22"/>
                <w:szCs w:val="22"/>
              </w:rPr>
            </w:pPr>
            <w:r w:rsidRPr="00884BE2">
              <w:rPr>
                <w:rFonts w:ascii="宋体" w:hAnsi="宋体" w:cs="宋体" w:hint="eastAsia"/>
                <w:color w:val="000000"/>
                <w:kern w:val="0"/>
                <w:sz w:val="22"/>
                <w:szCs w:val="22"/>
              </w:rPr>
              <w:t>难降解环境有机污染物微生物分解基础研究与应用</w:t>
            </w:r>
          </w:p>
        </w:tc>
      </w:tr>
      <w:tr w:rsidR="00884BE2" w:rsidRPr="00884BE2" w14:paraId="0226FEB7" w14:textId="77777777" w:rsidTr="00C42AA9">
        <w:trPr>
          <w:trHeight w:val="300"/>
        </w:trPr>
        <w:tc>
          <w:tcPr>
            <w:tcW w:w="1560" w:type="dxa"/>
            <w:tcBorders>
              <w:top w:val="nil"/>
              <w:left w:val="nil"/>
              <w:bottom w:val="nil"/>
              <w:right w:val="nil"/>
            </w:tcBorders>
            <w:shd w:val="clear" w:color="auto" w:fill="auto"/>
            <w:noWrap/>
            <w:vAlign w:val="bottom"/>
            <w:hideMark/>
          </w:tcPr>
          <w:p w14:paraId="106B7177" w14:textId="77777777" w:rsidR="00884BE2" w:rsidRPr="00884BE2" w:rsidRDefault="00884BE2" w:rsidP="00884BE2">
            <w:pPr>
              <w:widowControl/>
              <w:jc w:val="left"/>
              <w:rPr>
                <w:rFonts w:ascii="宋体" w:hAnsi="宋体" w:cs="宋体"/>
                <w:b/>
                <w:color w:val="000000"/>
                <w:kern w:val="0"/>
                <w:sz w:val="22"/>
                <w:szCs w:val="22"/>
              </w:rPr>
            </w:pPr>
            <w:r w:rsidRPr="00884BE2">
              <w:rPr>
                <w:rFonts w:ascii="宋体" w:hAnsi="宋体" w:cs="宋体" w:hint="eastAsia"/>
                <w:b/>
                <w:color w:val="000000"/>
                <w:kern w:val="0"/>
                <w:sz w:val="22"/>
                <w:szCs w:val="22"/>
              </w:rPr>
              <w:t>杨立荣</w:t>
            </w:r>
          </w:p>
        </w:tc>
        <w:tc>
          <w:tcPr>
            <w:tcW w:w="6662" w:type="dxa"/>
            <w:tcBorders>
              <w:top w:val="nil"/>
              <w:left w:val="nil"/>
              <w:bottom w:val="nil"/>
              <w:right w:val="nil"/>
            </w:tcBorders>
            <w:shd w:val="clear" w:color="auto" w:fill="auto"/>
            <w:noWrap/>
            <w:vAlign w:val="bottom"/>
            <w:hideMark/>
          </w:tcPr>
          <w:p w14:paraId="04EC8E98" w14:textId="22022D5E" w:rsidR="00884BE2" w:rsidRPr="00884BE2" w:rsidRDefault="00884BE2" w:rsidP="00884BE2">
            <w:pPr>
              <w:widowControl/>
              <w:jc w:val="left"/>
              <w:rPr>
                <w:rFonts w:ascii="宋体" w:hAnsi="宋体" w:cs="宋体"/>
                <w:b/>
                <w:color w:val="000000"/>
                <w:kern w:val="0"/>
                <w:sz w:val="23"/>
                <w:szCs w:val="23"/>
              </w:rPr>
            </w:pPr>
            <w:r w:rsidRPr="00884BE2">
              <w:rPr>
                <w:rFonts w:ascii="宋体" w:hAnsi="宋体" w:cs="宋体" w:hint="eastAsia"/>
                <w:b/>
                <w:color w:val="000000"/>
                <w:kern w:val="0"/>
                <w:sz w:val="23"/>
                <w:szCs w:val="23"/>
              </w:rPr>
              <w:t>浙江大学教授；</w:t>
            </w:r>
            <w:r w:rsidRPr="00884BE2">
              <w:rPr>
                <w:b/>
                <w:color w:val="000000"/>
                <w:kern w:val="0"/>
                <w:sz w:val="23"/>
                <w:szCs w:val="23"/>
              </w:rPr>
              <w:t>863</w:t>
            </w:r>
            <w:r w:rsidR="006212A3">
              <w:rPr>
                <w:rFonts w:hint="eastAsia"/>
                <w:b/>
                <w:color w:val="000000"/>
                <w:kern w:val="0"/>
                <w:sz w:val="23"/>
                <w:szCs w:val="23"/>
              </w:rPr>
              <w:t>主题</w:t>
            </w:r>
            <w:r w:rsidRPr="00884BE2">
              <w:rPr>
                <w:rFonts w:ascii="宋体" w:hAnsi="宋体" w:cs="宋体" w:hint="eastAsia"/>
                <w:b/>
                <w:color w:val="000000"/>
                <w:kern w:val="0"/>
                <w:sz w:val="23"/>
                <w:szCs w:val="23"/>
              </w:rPr>
              <w:t>专家</w:t>
            </w:r>
          </w:p>
        </w:tc>
      </w:tr>
      <w:tr w:rsidR="00884BE2" w:rsidRPr="00884BE2" w14:paraId="6926856A" w14:textId="77777777" w:rsidTr="00007195">
        <w:trPr>
          <w:trHeight w:val="270"/>
        </w:trPr>
        <w:tc>
          <w:tcPr>
            <w:tcW w:w="8222" w:type="dxa"/>
            <w:gridSpan w:val="2"/>
            <w:tcBorders>
              <w:top w:val="nil"/>
              <w:left w:val="nil"/>
              <w:bottom w:val="nil"/>
              <w:right w:val="nil"/>
            </w:tcBorders>
            <w:shd w:val="clear" w:color="auto" w:fill="auto"/>
            <w:noWrap/>
            <w:vAlign w:val="bottom"/>
            <w:hideMark/>
          </w:tcPr>
          <w:p w14:paraId="6A9ECCDF" w14:textId="2A39ED55" w:rsidR="00884BE2" w:rsidRPr="00884BE2" w:rsidRDefault="00884BE2" w:rsidP="00C42AA9">
            <w:pPr>
              <w:widowControl/>
              <w:spacing w:afterLines="50" w:after="156"/>
              <w:jc w:val="left"/>
              <w:rPr>
                <w:rFonts w:ascii="宋体" w:hAnsi="宋体" w:cs="宋体"/>
                <w:color w:val="000000"/>
                <w:kern w:val="0"/>
                <w:sz w:val="22"/>
                <w:szCs w:val="22"/>
              </w:rPr>
            </w:pPr>
            <w:r w:rsidRPr="00884BE2">
              <w:rPr>
                <w:rFonts w:ascii="宋体" w:hAnsi="宋体" w:cs="宋体" w:hint="eastAsia"/>
                <w:color w:val="000000"/>
                <w:kern w:val="0"/>
                <w:sz w:val="22"/>
                <w:szCs w:val="22"/>
              </w:rPr>
              <w:t>纤维素水解糖制木糖醇</w:t>
            </w:r>
          </w:p>
        </w:tc>
      </w:tr>
      <w:tr w:rsidR="00884BE2" w:rsidRPr="00884BE2" w14:paraId="34BE52CF" w14:textId="77777777" w:rsidTr="00C42AA9">
        <w:trPr>
          <w:trHeight w:val="300"/>
        </w:trPr>
        <w:tc>
          <w:tcPr>
            <w:tcW w:w="1560" w:type="dxa"/>
            <w:tcBorders>
              <w:top w:val="nil"/>
              <w:left w:val="nil"/>
              <w:bottom w:val="nil"/>
              <w:right w:val="nil"/>
            </w:tcBorders>
            <w:shd w:val="clear" w:color="auto" w:fill="auto"/>
            <w:noWrap/>
            <w:vAlign w:val="bottom"/>
            <w:hideMark/>
          </w:tcPr>
          <w:p w14:paraId="05D91DC3" w14:textId="77777777" w:rsidR="00884BE2" w:rsidRPr="00884BE2" w:rsidRDefault="00884BE2" w:rsidP="00884BE2">
            <w:pPr>
              <w:widowControl/>
              <w:jc w:val="left"/>
              <w:rPr>
                <w:rFonts w:ascii="宋体" w:hAnsi="宋体" w:cs="宋体"/>
                <w:b/>
                <w:color w:val="000000"/>
                <w:kern w:val="0"/>
                <w:sz w:val="22"/>
                <w:szCs w:val="22"/>
              </w:rPr>
            </w:pPr>
            <w:r w:rsidRPr="00884BE2">
              <w:rPr>
                <w:rFonts w:ascii="宋体" w:hAnsi="宋体" w:cs="宋体" w:hint="eastAsia"/>
                <w:b/>
                <w:color w:val="000000"/>
                <w:kern w:val="0"/>
                <w:sz w:val="22"/>
                <w:szCs w:val="22"/>
              </w:rPr>
              <w:t>袁其朋</w:t>
            </w:r>
          </w:p>
        </w:tc>
        <w:tc>
          <w:tcPr>
            <w:tcW w:w="6662" w:type="dxa"/>
            <w:tcBorders>
              <w:top w:val="nil"/>
              <w:left w:val="nil"/>
              <w:bottom w:val="nil"/>
              <w:right w:val="nil"/>
            </w:tcBorders>
            <w:shd w:val="clear" w:color="auto" w:fill="auto"/>
            <w:noWrap/>
            <w:vAlign w:val="bottom"/>
            <w:hideMark/>
          </w:tcPr>
          <w:p w14:paraId="755764AE" w14:textId="147A1556" w:rsidR="00884BE2" w:rsidRPr="00884BE2" w:rsidRDefault="00884BE2" w:rsidP="00884BE2">
            <w:pPr>
              <w:widowControl/>
              <w:jc w:val="left"/>
              <w:rPr>
                <w:rFonts w:ascii="宋体" w:hAnsi="宋体" w:cs="宋体" w:hint="eastAsia"/>
                <w:b/>
                <w:color w:val="000000"/>
                <w:kern w:val="0"/>
                <w:sz w:val="23"/>
                <w:szCs w:val="23"/>
              </w:rPr>
            </w:pPr>
            <w:r w:rsidRPr="00884BE2">
              <w:rPr>
                <w:rFonts w:ascii="宋体" w:hAnsi="宋体" w:cs="宋体" w:hint="eastAsia"/>
                <w:b/>
                <w:color w:val="000000"/>
                <w:kern w:val="0"/>
                <w:sz w:val="23"/>
                <w:szCs w:val="23"/>
              </w:rPr>
              <w:t>北京化工大学生命科学学院院长</w:t>
            </w:r>
            <w:r w:rsidR="006212A3">
              <w:rPr>
                <w:rFonts w:ascii="宋体" w:hAnsi="宋体" w:cs="宋体" w:hint="eastAsia"/>
                <w:b/>
                <w:color w:val="000000"/>
                <w:kern w:val="0"/>
                <w:sz w:val="23"/>
                <w:szCs w:val="23"/>
              </w:rPr>
              <w:t>，</w:t>
            </w:r>
            <w:r w:rsidR="006212A3">
              <w:rPr>
                <w:rFonts w:ascii="宋体" w:hAnsi="宋体" w:cs="宋体"/>
                <w:b/>
                <w:color w:val="000000"/>
                <w:kern w:val="0"/>
                <w:sz w:val="23"/>
                <w:szCs w:val="23"/>
              </w:rPr>
              <w:t>长江学者</w:t>
            </w:r>
          </w:p>
        </w:tc>
      </w:tr>
      <w:tr w:rsidR="00884BE2" w:rsidRPr="00884BE2" w14:paraId="4813E8E9" w14:textId="77777777" w:rsidTr="00BD7968">
        <w:trPr>
          <w:trHeight w:val="270"/>
        </w:trPr>
        <w:tc>
          <w:tcPr>
            <w:tcW w:w="8222" w:type="dxa"/>
            <w:gridSpan w:val="2"/>
            <w:tcBorders>
              <w:top w:val="nil"/>
              <w:left w:val="nil"/>
              <w:bottom w:val="nil"/>
              <w:right w:val="nil"/>
            </w:tcBorders>
            <w:shd w:val="clear" w:color="auto" w:fill="auto"/>
            <w:noWrap/>
            <w:vAlign w:val="bottom"/>
            <w:hideMark/>
          </w:tcPr>
          <w:p w14:paraId="161F412C" w14:textId="645CCEF2" w:rsidR="00884BE2" w:rsidRPr="00884BE2" w:rsidRDefault="00884BE2" w:rsidP="00C42AA9">
            <w:pPr>
              <w:widowControl/>
              <w:spacing w:afterLines="50" w:after="156"/>
              <w:jc w:val="left"/>
              <w:rPr>
                <w:rFonts w:ascii="宋体" w:hAnsi="宋体" w:cs="宋体"/>
                <w:color w:val="000000"/>
                <w:kern w:val="0"/>
                <w:sz w:val="22"/>
                <w:szCs w:val="22"/>
              </w:rPr>
            </w:pPr>
            <w:r w:rsidRPr="00884BE2">
              <w:rPr>
                <w:rFonts w:ascii="宋体" w:hAnsi="宋体" w:cs="宋体" w:hint="eastAsia"/>
                <w:color w:val="000000"/>
                <w:kern w:val="0"/>
                <w:sz w:val="22"/>
                <w:szCs w:val="22"/>
              </w:rPr>
              <w:t>大肠杆菌代谢工程生产天然产物</w:t>
            </w:r>
          </w:p>
        </w:tc>
      </w:tr>
      <w:tr w:rsidR="00884BE2" w:rsidRPr="00884BE2" w14:paraId="0138D720" w14:textId="77777777" w:rsidTr="00C42AA9">
        <w:trPr>
          <w:trHeight w:val="285"/>
        </w:trPr>
        <w:tc>
          <w:tcPr>
            <w:tcW w:w="1560" w:type="dxa"/>
            <w:tcBorders>
              <w:top w:val="nil"/>
              <w:left w:val="nil"/>
              <w:bottom w:val="nil"/>
              <w:right w:val="nil"/>
            </w:tcBorders>
            <w:shd w:val="clear" w:color="auto" w:fill="auto"/>
            <w:noWrap/>
            <w:vAlign w:val="bottom"/>
            <w:hideMark/>
          </w:tcPr>
          <w:p w14:paraId="3EDB07C3" w14:textId="77777777" w:rsidR="00884BE2" w:rsidRPr="00884BE2" w:rsidRDefault="00884BE2" w:rsidP="00884BE2">
            <w:pPr>
              <w:widowControl/>
              <w:jc w:val="left"/>
              <w:rPr>
                <w:rFonts w:ascii="宋体" w:hAnsi="宋体" w:cs="宋体"/>
                <w:b/>
                <w:color w:val="000000"/>
                <w:kern w:val="0"/>
                <w:sz w:val="22"/>
                <w:szCs w:val="22"/>
              </w:rPr>
            </w:pPr>
            <w:r w:rsidRPr="00884BE2">
              <w:rPr>
                <w:rFonts w:ascii="宋体" w:hAnsi="宋体" w:cs="宋体" w:hint="eastAsia"/>
                <w:b/>
                <w:color w:val="000000"/>
                <w:kern w:val="0"/>
                <w:sz w:val="22"/>
                <w:szCs w:val="22"/>
              </w:rPr>
              <w:t>张立新</w:t>
            </w:r>
          </w:p>
        </w:tc>
        <w:tc>
          <w:tcPr>
            <w:tcW w:w="6662" w:type="dxa"/>
            <w:tcBorders>
              <w:top w:val="nil"/>
              <w:left w:val="nil"/>
              <w:bottom w:val="nil"/>
              <w:right w:val="nil"/>
            </w:tcBorders>
            <w:shd w:val="clear" w:color="auto" w:fill="auto"/>
            <w:noWrap/>
            <w:vAlign w:val="bottom"/>
            <w:hideMark/>
          </w:tcPr>
          <w:p w14:paraId="73C5AADD" w14:textId="728DD3FD" w:rsidR="00884BE2" w:rsidRPr="00884BE2" w:rsidRDefault="00884BE2" w:rsidP="00884BE2">
            <w:pPr>
              <w:widowControl/>
              <w:jc w:val="left"/>
              <w:rPr>
                <w:rFonts w:ascii="Arial" w:hAnsi="Arial" w:cs="Arial" w:hint="eastAsia"/>
                <w:b/>
                <w:color w:val="333333"/>
                <w:kern w:val="0"/>
                <w:sz w:val="22"/>
                <w:szCs w:val="22"/>
              </w:rPr>
            </w:pPr>
            <w:r w:rsidRPr="00884BE2">
              <w:rPr>
                <w:rFonts w:ascii="宋体" w:hAnsi="宋体" w:cs="Arial" w:hint="eastAsia"/>
                <w:b/>
                <w:color w:val="333333"/>
                <w:kern w:val="0"/>
                <w:sz w:val="22"/>
                <w:szCs w:val="22"/>
              </w:rPr>
              <w:t>中国科学院微生物研究所研究员</w:t>
            </w:r>
            <w:r w:rsidR="006212A3">
              <w:rPr>
                <w:rFonts w:ascii="宋体" w:hAnsi="宋体" w:cs="Arial" w:hint="eastAsia"/>
                <w:b/>
                <w:color w:val="333333"/>
                <w:kern w:val="0"/>
                <w:sz w:val="22"/>
                <w:szCs w:val="22"/>
              </w:rPr>
              <w:t>，</w:t>
            </w:r>
            <w:r w:rsidR="006212A3">
              <w:rPr>
                <w:rFonts w:ascii="宋体" w:hAnsi="宋体" w:cs="Arial"/>
                <w:b/>
                <w:color w:val="333333"/>
                <w:kern w:val="0"/>
                <w:sz w:val="22"/>
                <w:szCs w:val="22"/>
              </w:rPr>
              <w:t>杰出青年</w:t>
            </w:r>
          </w:p>
        </w:tc>
      </w:tr>
      <w:tr w:rsidR="00884BE2" w:rsidRPr="00884BE2" w14:paraId="6EFBFC03" w14:textId="77777777" w:rsidTr="00873609">
        <w:trPr>
          <w:trHeight w:val="270"/>
        </w:trPr>
        <w:tc>
          <w:tcPr>
            <w:tcW w:w="8222" w:type="dxa"/>
            <w:gridSpan w:val="2"/>
            <w:tcBorders>
              <w:top w:val="nil"/>
              <w:left w:val="nil"/>
              <w:bottom w:val="nil"/>
              <w:right w:val="nil"/>
            </w:tcBorders>
            <w:shd w:val="clear" w:color="auto" w:fill="auto"/>
            <w:noWrap/>
            <w:vAlign w:val="bottom"/>
            <w:hideMark/>
          </w:tcPr>
          <w:p w14:paraId="5F20236D" w14:textId="2AB89687" w:rsidR="00884BE2" w:rsidRPr="00884BE2" w:rsidRDefault="00884BE2" w:rsidP="00C42AA9">
            <w:pPr>
              <w:widowControl/>
              <w:spacing w:afterLines="50" w:after="156"/>
              <w:jc w:val="left"/>
              <w:rPr>
                <w:rFonts w:ascii="宋体" w:hAnsi="宋体" w:cs="宋体"/>
                <w:color w:val="000000"/>
                <w:kern w:val="0"/>
                <w:sz w:val="22"/>
                <w:szCs w:val="22"/>
              </w:rPr>
            </w:pPr>
            <w:r w:rsidRPr="00884BE2">
              <w:rPr>
                <w:rFonts w:ascii="宋体" w:hAnsi="宋体" w:cs="宋体" w:hint="eastAsia"/>
                <w:color w:val="000000"/>
                <w:kern w:val="0"/>
                <w:sz w:val="22"/>
                <w:szCs w:val="22"/>
              </w:rPr>
              <w:t>从阿维菌素获得诺贝尔奖到中国创造</w:t>
            </w:r>
          </w:p>
        </w:tc>
      </w:tr>
      <w:tr w:rsidR="00884BE2" w:rsidRPr="00884BE2" w14:paraId="315035ED" w14:textId="77777777" w:rsidTr="00C42AA9">
        <w:trPr>
          <w:trHeight w:val="300"/>
        </w:trPr>
        <w:tc>
          <w:tcPr>
            <w:tcW w:w="1560" w:type="dxa"/>
            <w:tcBorders>
              <w:top w:val="nil"/>
              <w:left w:val="nil"/>
              <w:bottom w:val="nil"/>
              <w:right w:val="nil"/>
            </w:tcBorders>
            <w:shd w:val="clear" w:color="auto" w:fill="auto"/>
            <w:noWrap/>
            <w:vAlign w:val="bottom"/>
            <w:hideMark/>
          </w:tcPr>
          <w:p w14:paraId="5400031D" w14:textId="77777777" w:rsidR="00884BE2" w:rsidRPr="00884BE2" w:rsidRDefault="00884BE2" w:rsidP="00884BE2">
            <w:pPr>
              <w:widowControl/>
              <w:jc w:val="left"/>
              <w:rPr>
                <w:rFonts w:ascii="宋体" w:hAnsi="宋体" w:cs="宋体"/>
                <w:b/>
                <w:color w:val="000000"/>
                <w:kern w:val="0"/>
                <w:sz w:val="22"/>
                <w:szCs w:val="22"/>
              </w:rPr>
            </w:pPr>
            <w:r w:rsidRPr="00884BE2">
              <w:rPr>
                <w:rFonts w:ascii="宋体" w:hAnsi="宋体" w:cs="宋体" w:hint="eastAsia"/>
                <w:b/>
                <w:color w:val="000000"/>
                <w:kern w:val="0"/>
                <w:sz w:val="22"/>
                <w:szCs w:val="22"/>
              </w:rPr>
              <w:t>张嗣良</w:t>
            </w:r>
          </w:p>
        </w:tc>
        <w:tc>
          <w:tcPr>
            <w:tcW w:w="6662" w:type="dxa"/>
            <w:tcBorders>
              <w:top w:val="nil"/>
              <w:left w:val="nil"/>
              <w:bottom w:val="nil"/>
              <w:right w:val="nil"/>
            </w:tcBorders>
            <w:shd w:val="clear" w:color="auto" w:fill="auto"/>
            <w:noWrap/>
            <w:vAlign w:val="bottom"/>
            <w:hideMark/>
          </w:tcPr>
          <w:p w14:paraId="1F844B79" w14:textId="5EB66363" w:rsidR="00884BE2" w:rsidRPr="00884BE2" w:rsidRDefault="00884BE2" w:rsidP="00884BE2">
            <w:pPr>
              <w:widowControl/>
              <w:jc w:val="left"/>
              <w:rPr>
                <w:rFonts w:ascii="宋体" w:hAnsi="宋体" w:cs="宋体"/>
                <w:b/>
                <w:color w:val="000000"/>
                <w:kern w:val="0"/>
                <w:sz w:val="23"/>
                <w:szCs w:val="23"/>
              </w:rPr>
            </w:pPr>
            <w:r w:rsidRPr="00884BE2">
              <w:rPr>
                <w:rFonts w:ascii="宋体" w:hAnsi="宋体" w:cs="宋体" w:hint="eastAsia"/>
                <w:b/>
                <w:color w:val="000000"/>
                <w:kern w:val="0"/>
                <w:sz w:val="23"/>
                <w:szCs w:val="23"/>
              </w:rPr>
              <w:t>华东理工大学教授；国家生化工程技术研究中心</w:t>
            </w:r>
            <w:r w:rsidRPr="00884BE2">
              <w:rPr>
                <w:b/>
                <w:color w:val="000000"/>
                <w:kern w:val="0"/>
                <w:sz w:val="23"/>
                <w:szCs w:val="23"/>
              </w:rPr>
              <w:t>(</w:t>
            </w:r>
            <w:r w:rsidRPr="00884BE2">
              <w:rPr>
                <w:rFonts w:ascii="宋体" w:hAnsi="宋体" w:cs="宋体" w:hint="eastAsia"/>
                <w:b/>
                <w:color w:val="000000"/>
                <w:kern w:val="0"/>
                <w:sz w:val="23"/>
                <w:szCs w:val="23"/>
              </w:rPr>
              <w:t>上海</w:t>
            </w:r>
            <w:r w:rsidR="006212A3">
              <w:rPr>
                <w:b/>
                <w:color w:val="000000"/>
                <w:kern w:val="0"/>
                <w:sz w:val="23"/>
                <w:szCs w:val="23"/>
              </w:rPr>
              <w:t>)</w:t>
            </w:r>
            <w:r w:rsidRPr="00884BE2">
              <w:rPr>
                <w:rFonts w:ascii="宋体" w:hAnsi="宋体" w:cs="宋体" w:hint="eastAsia"/>
                <w:b/>
                <w:color w:val="000000"/>
                <w:kern w:val="0"/>
                <w:sz w:val="23"/>
                <w:szCs w:val="23"/>
              </w:rPr>
              <w:t>主任</w:t>
            </w:r>
          </w:p>
        </w:tc>
      </w:tr>
      <w:tr w:rsidR="00884BE2" w:rsidRPr="00884BE2" w14:paraId="2A716468" w14:textId="77777777" w:rsidTr="00BF0B3C">
        <w:trPr>
          <w:trHeight w:val="270"/>
        </w:trPr>
        <w:tc>
          <w:tcPr>
            <w:tcW w:w="8222" w:type="dxa"/>
            <w:gridSpan w:val="2"/>
            <w:tcBorders>
              <w:top w:val="nil"/>
              <w:left w:val="nil"/>
              <w:bottom w:val="nil"/>
              <w:right w:val="nil"/>
            </w:tcBorders>
            <w:shd w:val="clear" w:color="auto" w:fill="auto"/>
            <w:noWrap/>
            <w:vAlign w:val="bottom"/>
            <w:hideMark/>
          </w:tcPr>
          <w:p w14:paraId="238E7028" w14:textId="20EE2AB4" w:rsidR="00884BE2" w:rsidRPr="00884BE2" w:rsidRDefault="00884BE2" w:rsidP="00C42AA9">
            <w:pPr>
              <w:widowControl/>
              <w:spacing w:afterLines="50" w:after="156"/>
              <w:jc w:val="left"/>
              <w:rPr>
                <w:rFonts w:ascii="宋体" w:hAnsi="宋体" w:cs="宋体"/>
                <w:color w:val="000000"/>
                <w:kern w:val="0"/>
                <w:sz w:val="22"/>
                <w:szCs w:val="22"/>
              </w:rPr>
            </w:pPr>
            <w:r w:rsidRPr="00884BE2">
              <w:rPr>
                <w:rFonts w:ascii="宋体" w:hAnsi="宋体" w:cs="宋体" w:hint="eastAsia"/>
                <w:color w:val="000000"/>
                <w:kern w:val="0"/>
                <w:sz w:val="22"/>
                <w:szCs w:val="22"/>
              </w:rPr>
              <w:t>大数据时代的生物过程研究与智能生物反应器研制</w:t>
            </w:r>
          </w:p>
        </w:tc>
      </w:tr>
      <w:tr w:rsidR="006212A3" w:rsidRPr="00884BE2" w14:paraId="4668E2D0" w14:textId="77777777" w:rsidTr="006212A3">
        <w:trPr>
          <w:trHeight w:val="270"/>
        </w:trPr>
        <w:tc>
          <w:tcPr>
            <w:tcW w:w="1560" w:type="dxa"/>
            <w:tcBorders>
              <w:top w:val="nil"/>
              <w:left w:val="nil"/>
              <w:bottom w:val="nil"/>
              <w:right w:val="nil"/>
            </w:tcBorders>
            <w:shd w:val="clear" w:color="auto" w:fill="auto"/>
            <w:noWrap/>
            <w:vAlign w:val="bottom"/>
          </w:tcPr>
          <w:p w14:paraId="2E3F4D8E" w14:textId="114E1D14" w:rsidR="006212A3" w:rsidRPr="006212A3" w:rsidRDefault="006212A3" w:rsidP="006212A3">
            <w:pPr>
              <w:widowControl/>
              <w:jc w:val="left"/>
              <w:rPr>
                <w:rFonts w:ascii="宋体" w:hAnsi="宋体" w:cs="宋体" w:hint="eastAsia"/>
                <w:b/>
                <w:color w:val="000000"/>
                <w:kern w:val="0"/>
                <w:sz w:val="22"/>
                <w:szCs w:val="22"/>
              </w:rPr>
            </w:pPr>
            <w:r w:rsidRPr="006212A3">
              <w:rPr>
                <w:rFonts w:ascii="宋体" w:hAnsi="宋体" w:cs="宋体" w:hint="eastAsia"/>
                <w:b/>
                <w:color w:val="000000"/>
                <w:kern w:val="0"/>
                <w:sz w:val="22"/>
                <w:szCs w:val="22"/>
              </w:rPr>
              <w:t>庄英萍</w:t>
            </w:r>
          </w:p>
        </w:tc>
        <w:tc>
          <w:tcPr>
            <w:tcW w:w="6662" w:type="dxa"/>
            <w:tcBorders>
              <w:top w:val="nil"/>
              <w:left w:val="nil"/>
              <w:bottom w:val="nil"/>
              <w:right w:val="nil"/>
            </w:tcBorders>
            <w:shd w:val="clear" w:color="auto" w:fill="auto"/>
            <w:vAlign w:val="bottom"/>
          </w:tcPr>
          <w:p w14:paraId="64BD1F5B" w14:textId="1DFE8420" w:rsidR="006212A3" w:rsidRPr="006212A3" w:rsidRDefault="006212A3" w:rsidP="006212A3">
            <w:pPr>
              <w:widowControl/>
              <w:jc w:val="left"/>
              <w:rPr>
                <w:rFonts w:ascii="宋体" w:hAnsi="宋体" w:cs="宋体" w:hint="eastAsia"/>
                <w:b/>
                <w:color w:val="000000"/>
                <w:kern w:val="0"/>
                <w:sz w:val="22"/>
                <w:szCs w:val="22"/>
              </w:rPr>
            </w:pPr>
            <w:r w:rsidRPr="006212A3">
              <w:rPr>
                <w:rFonts w:ascii="宋体" w:hAnsi="宋体" w:cs="宋体" w:hint="eastAsia"/>
                <w:b/>
                <w:color w:val="000000"/>
                <w:kern w:val="0"/>
                <w:sz w:val="22"/>
                <w:szCs w:val="22"/>
              </w:rPr>
              <w:t>华东理工大学</w:t>
            </w:r>
            <w:r w:rsidRPr="006212A3">
              <w:rPr>
                <w:rFonts w:ascii="宋体" w:hAnsi="宋体" w:cs="宋体"/>
                <w:b/>
                <w:color w:val="000000"/>
                <w:kern w:val="0"/>
                <w:sz w:val="22"/>
                <w:szCs w:val="22"/>
              </w:rPr>
              <w:t>生物工程学院院长；</w:t>
            </w:r>
            <w:r w:rsidRPr="006212A3">
              <w:rPr>
                <w:rFonts w:ascii="宋体" w:hAnsi="宋体" w:cs="宋体" w:hint="eastAsia"/>
                <w:b/>
                <w:color w:val="000000"/>
                <w:kern w:val="0"/>
                <w:sz w:val="22"/>
                <w:szCs w:val="22"/>
              </w:rPr>
              <w:t>863主题</w:t>
            </w:r>
            <w:r w:rsidRPr="006212A3">
              <w:rPr>
                <w:rFonts w:ascii="宋体" w:hAnsi="宋体" w:cs="宋体"/>
                <w:b/>
                <w:color w:val="000000"/>
                <w:kern w:val="0"/>
                <w:sz w:val="22"/>
                <w:szCs w:val="22"/>
              </w:rPr>
              <w:t>专家</w:t>
            </w:r>
          </w:p>
        </w:tc>
      </w:tr>
      <w:tr w:rsidR="006212A3" w:rsidRPr="00884BE2" w14:paraId="19F2C7F4" w14:textId="77777777" w:rsidTr="00BF0B3C">
        <w:trPr>
          <w:trHeight w:val="270"/>
        </w:trPr>
        <w:tc>
          <w:tcPr>
            <w:tcW w:w="8222" w:type="dxa"/>
            <w:gridSpan w:val="2"/>
            <w:tcBorders>
              <w:top w:val="nil"/>
              <w:left w:val="nil"/>
              <w:bottom w:val="nil"/>
              <w:right w:val="nil"/>
            </w:tcBorders>
            <w:shd w:val="clear" w:color="auto" w:fill="auto"/>
            <w:noWrap/>
            <w:vAlign w:val="bottom"/>
          </w:tcPr>
          <w:p w14:paraId="739E4610" w14:textId="79966BE7" w:rsidR="006212A3" w:rsidRPr="00884BE2" w:rsidRDefault="006212A3" w:rsidP="00C42AA9">
            <w:pPr>
              <w:widowControl/>
              <w:spacing w:afterLines="50" w:after="156"/>
              <w:jc w:val="left"/>
              <w:rPr>
                <w:rFonts w:ascii="宋体" w:hAnsi="宋体" w:cs="宋体" w:hint="eastAsia"/>
                <w:color w:val="000000"/>
                <w:kern w:val="0"/>
                <w:sz w:val="22"/>
                <w:szCs w:val="22"/>
              </w:rPr>
            </w:pPr>
            <w:r>
              <w:rPr>
                <w:rFonts w:ascii="宋体" w:hAnsi="宋体" w:cs="宋体" w:hint="eastAsia"/>
                <w:color w:val="000000"/>
                <w:kern w:val="0"/>
                <w:sz w:val="22"/>
                <w:szCs w:val="22"/>
              </w:rPr>
              <w:t>微观</w:t>
            </w:r>
            <w:r>
              <w:rPr>
                <w:rFonts w:ascii="宋体" w:hAnsi="宋体" w:cs="宋体"/>
                <w:color w:val="000000"/>
                <w:kern w:val="0"/>
                <w:sz w:val="22"/>
                <w:szCs w:val="22"/>
              </w:rPr>
              <w:t>与宏观、生理与</w:t>
            </w:r>
            <w:r>
              <w:rPr>
                <w:rFonts w:ascii="宋体" w:hAnsi="宋体" w:cs="宋体" w:hint="eastAsia"/>
                <w:color w:val="000000"/>
                <w:kern w:val="0"/>
                <w:sz w:val="22"/>
                <w:szCs w:val="22"/>
              </w:rPr>
              <w:t>流场</w:t>
            </w:r>
            <w:r>
              <w:rPr>
                <w:rFonts w:ascii="宋体" w:hAnsi="宋体" w:cs="宋体"/>
                <w:color w:val="000000"/>
                <w:kern w:val="0"/>
                <w:sz w:val="22"/>
                <w:szCs w:val="22"/>
              </w:rPr>
              <w:t>相结合的生物过程优化与控制</w:t>
            </w:r>
          </w:p>
        </w:tc>
      </w:tr>
    </w:tbl>
    <w:p w14:paraId="7FC7F033" w14:textId="77777777" w:rsidR="006A05F6" w:rsidRPr="00E11736" w:rsidRDefault="006A05F6" w:rsidP="00C42AA9">
      <w:pPr>
        <w:spacing w:beforeLines="100" w:before="312" w:line="300" w:lineRule="auto"/>
        <w:outlineLvl w:val="0"/>
        <w:rPr>
          <w:b/>
          <w:sz w:val="24"/>
        </w:rPr>
      </w:pPr>
      <w:r w:rsidRPr="00E11736">
        <w:rPr>
          <w:rFonts w:hint="eastAsia"/>
          <w:b/>
          <w:sz w:val="24"/>
        </w:rPr>
        <w:t>四、会议主题及研讨内容</w:t>
      </w:r>
    </w:p>
    <w:p w14:paraId="3456CA77" w14:textId="77777777" w:rsidR="006A05F6" w:rsidRPr="00E11736" w:rsidRDefault="006A05F6" w:rsidP="000C2FCF">
      <w:pPr>
        <w:spacing w:line="300" w:lineRule="auto"/>
        <w:ind w:firstLineChars="200" w:firstLine="480"/>
        <w:rPr>
          <w:sz w:val="24"/>
        </w:rPr>
      </w:pPr>
      <w:r w:rsidRPr="00E11736">
        <w:rPr>
          <w:rFonts w:hint="eastAsia"/>
          <w:sz w:val="24"/>
        </w:rPr>
        <w:t>研讨会一方面总结生物过程领域基础理论研究前沿和最新工业应用技术实践，另一方面立足我国工业生物技术发展的现实，关注工业生物过程设计、开发、优化中的焦点问题。作为会议特色将</w:t>
      </w:r>
      <w:r w:rsidRPr="00E11736">
        <w:rPr>
          <w:rFonts w:hint="eastAsia"/>
          <w:b/>
          <w:sz w:val="24"/>
        </w:rPr>
        <w:t>设企业专场</w:t>
      </w:r>
      <w:r w:rsidRPr="00E11736">
        <w:rPr>
          <w:rFonts w:hint="eastAsia"/>
          <w:sz w:val="24"/>
        </w:rPr>
        <w:t>，针对与生物发酵过程优化密切相关的新型有机氮源产品及应用技术等进行交流，加强科研单位与生产企业之间</w:t>
      </w:r>
      <w:r w:rsidRPr="00E11736">
        <w:rPr>
          <w:rFonts w:hint="eastAsia"/>
          <w:sz w:val="24"/>
        </w:rPr>
        <w:lastRenderedPageBreak/>
        <w:t>的双向交流与互动，有效推进现代生物技术在工业生产实践中的应用，以期对生物技术研究和产业化发展做出贡献。</w:t>
      </w:r>
    </w:p>
    <w:p w14:paraId="00A20D7A" w14:textId="77777777" w:rsidR="006A05F6" w:rsidRPr="00E11736" w:rsidRDefault="006A05F6" w:rsidP="000C2FCF">
      <w:pPr>
        <w:spacing w:line="300" w:lineRule="auto"/>
        <w:ind w:firstLineChars="200" w:firstLine="480"/>
        <w:rPr>
          <w:sz w:val="24"/>
        </w:rPr>
      </w:pPr>
      <w:r w:rsidRPr="00E11736">
        <w:rPr>
          <w:rFonts w:hint="eastAsia"/>
          <w:sz w:val="24"/>
        </w:rPr>
        <w:t>会议针对本领域发展方向、热点</w:t>
      </w:r>
      <w:r>
        <w:rPr>
          <w:rFonts w:hint="eastAsia"/>
          <w:sz w:val="24"/>
        </w:rPr>
        <w:t>技术</w:t>
      </w:r>
      <w:r w:rsidRPr="00E11736">
        <w:rPr>
          <w:rFonts w:hint="eastAsia"/>
          <w:sz w:val="24"/>
        </w:rPr>
        <w:t>具体分为五</w:t>
      </w:r>
      <w:r>
        <w:rPr>
          <w:rFonts w:hint="eastAsia"/>
          <w:sz w:val="24"/>
        </w:rPr>
        <w:t>主</w:t>
      </w:r>
      <w:r w:rsidRPr="00E11736">
        <w:rPr>
          <w:rFonts w:hint="eastAsia"/>
          <w:sz w:val="24"/>
        </w:rPr>
        <w:t>题：</w:t>
      </w:r>
    </w:p>
    <w:p w14:paraId="63EBB76B" w14:textId="77777777" w:rsidR="006A05F6" w:rsidRPr="00E11736" w:rsidRDefault="006A05F6" w:rsidP="000C2FCF">
      <w:pPr>
        <w:numPr>
          <w:ilvl w:val="0"/>
          <w:numId w:val="1"/>
        </w:numPr>
        <w:spacing w:line="300" w:lineRule="auto"/>
        <w:rPr>
          <w:szCs w:val="21"/>
        </w:rPr>
      </w:pPr>
      <w:r w:rsidRPr="00E11736">
        <w:rPr>
          <w:rFonts w:hint="eastAsia"/>
          <w:b/>
          <w:sz w:val="24"/>
        </w:rPr>
        <w:t>工业生物过程中的建模分析与优化技术：</w:t>
      </w:r>
      <w:r w:rsidRPr="00E11736">
        <w:rPr>
          <w:szCs w:val="21"/>
        </w:rPr>
        <w:t>1</w:t>
      </w:r>
      <w:r w:rsidRPr="00E11736">
        <w:rPr>
          <w:rFonts w:hint="eastAsia"/>
          <w:szCs w:val="21"/>
        </w:rPr>
        <w:t>）生物过程复杂系统的生物学与工程学研究；</w:t>
      </w:r>
      <w:r w:rsidRPr="00E11736">
        <w:rPr>
          <w:szCs w:val="21"/>
        </w:rPr>
        <w:t>2</w:t>
      </w:r>
      <w:r w:rsidRPr="00E11736">
        <w:rPr>
          <w:rFonts w:hint="eastAsia"/>
          <w:szCs w:val="21"/>
        </w:rPr>
        <w:t>）系统生物学、代谢工程与生物过程研究的相关性；</w:t>
      </w:r>
      <w:r w:rsidRPr="00E11736">
        <w:rPr>
          <w:szCs w:val="21"/>
        </w:rPr>
        <w:t>3</w:t>
      </w:r>
      <w:r w:rsidRPr="00E11736">
        <w:rPr>
          <w:rFonts w:hint="eastAsia"/>
          <w:szCs w:val="21"/>
        </w:rPr>
        <w:t>）基于过程信息处理的生物过程研究与方法；</w:t>
      </w:r>
      <w:r w:rsidRPr="00E11736">
        <w:rPr>
          <w:szCs w:val="21"/>
        </w:rPr>
        <w:t>4</w:t>
      </w:r>
      <w:r w:rsidRPr="00E11736">
        <w:rPr>
          <w:rFonts w:hint="eastAsia"/>
          <w:szCs w:val="21"/>
        </w:rPr>
        <w:t>）生物过程动力学研究与应用；</w:t>
      </w:r>
      <w:r w:rsidRPr="00E11736">
        <w:rPr>
          <w:szCs w:val="21"/>
        </w:rPr>
        <w:t>5</w:t>
      </w:r>
      <w:r w:rsidRPr="00E11736">
        <w:rPr>
          <w:rFonts w:hint="eastAsia"/>
          <w:szCs w:val="21"/>
        </w:rPr>
        <w:t>）生物过程的建模、优化与数学方法；</w:t>
      </w:r>
      <w:r w:rsidRPr="00E11736">
        <w:rPr>
          <w:szCs w:val="21"/>
        </w:rPr>
        <w:t>6</w:t>
      </w:r>
      <w:r w:rsidRPr="00E11736">
        <w:rPr>
          <w:rFonts w:hint="eastAsia"/>
          <w:szCs w:val="21"/>
        </w:rPr>
        <w:t>）微生物、动植物细胞、治疗细胞、环境生物治理、生物信息等不同过程研究中的特征分析与模型化研究。</w:t>
      </w:r>
    </w:p>
    <w:p w14:paraId="64E86341" w14:textId="77777777" w:rsidR="006A05F6" w:rsidRPr="00E11736" w:rsidRDefault="006A05F6" w:rsidP="000C2FCF">
      <w:pPr>
        <w:numPr>
          <w:ilvl w:val="0"/>
          <w:numId w:val="1"/>
        </w:numPr>
        <w:spacing w:line="300" w:lineRule="auto"/>
        <w:rPr>
          <w:szCs w:val="21"/>
        </w:rPr>
      </w:pPr>
      <w:r w:rsidRPr="00E11736">
        <w:rPr>
          <w:rFonts w:hint="eastAsia"/>
          <w:b/>
          <w:sz w:val="24"/>
        </w:rPr>
        <w:t>工业生物过程中的装备及参数检测与控制</w:t>
      </w:r>
      <w:r w:rsidRPr="00E11736">
        <w:rPr>
          <w:rFonts w:hint="eastAsia"/>
          <w:szCs w:val="21"/>
        </w:rPr>
        <w:t>：</w:t>
      </w:r>
      <w:r w:rsidRPr="00E11736">
        <w:rPr>
          <w:szCs w:val="21"/>
        </w:rPr>
        <w:t>1</w:t>
      </w:r>
      <w:r w:rsidRPr="00E11736">
        <w:rPr>
          <w:rFonts w:hint="eastAsia"/>
          <w:szCs w:val="21"/>
        </w:rPr>
        <w:t>）生物反应器放大技术与应用；</w:t>
      </w:r>
      <w:r w:rsidRPr="00E11736">
        <w:rPr>
          <w:szCs w:val="21"/>
        </w:rPr>
        <w:t>2</w:t>
      </w:r>
      <w:r w:rsidRPr="00E11736">
        <w:rPr>
          <w:rFonts w:hint="eastAsia"/>
          <w:szCs w:val="21"/>
        </w:rPr>
        <w:t>）各种新型生物反应器的研究与开发；</w:t>
      </w:r>
      <w:r w:rsidRPr="00E11736">
        <w:rPr>
          <w:szCs w:val="21"/>
        </w:rPr>
        <w:t>3</w:t>
      </w:r>
      <w:r w:rsidRPr="00E11736">
        <w:rPr>
          <w:rFonts w:hint="eastAsia"/>
          <w:szCs w:val="21"/>
        </w:rPr>
        <w:t>）工业生物过程在线检测与传感器技术；</w:t>
      </w:r>
      <w:r w:rsidRPr="00E11736">
        <w:rPr>
          <w:szCs w:val="21"/>
        </w:rPr>
        <w:t>4</w:t>
      </w:r>
      <w:r w:rsidRPr="00E11736">
        <w:rPr>
          <w:rFonts w:hint="eastAsia"/>
          <w:szCs w:val="21"/>
        </w:rPr>
        <w:t>）生物反应器流场特性研究与应用；</w:t>
      </w:r>
      <w:r w:rsidRPr="00E11736">
        <w:rPr>
          <w:szCs w:val="21"/>
        </w:rPr>
        <w:t>5</w:t>
      </w:r>
      <w:r w:rsidRPr="00E11736">
        <w:rPr>
          <w:rFonts w:hint="eastAsia"/>
          <w:szCs w:val="21"/>
        </w:rPr>
        <w:t>）工业生物过程数据采集与处理软件包技术；</w:t>
      </w:r>
      <w:r w:rsidRPr="00E11736">
        <w:rPr>
          <w:szCs w:val="21"/>
        </w:rPr>
        <w:t>6</w:t>
      </w:r>
      <w:r w:rsidRPr="00E11736">
        <w:rPr>
          <w:rFonts w:hint="eastAsia"/>
          <w:szCs w:val="21"/>
        </w:rPr>
        <w:t>）发酵过程</w:t>
      </w:r>
      <w:r>
        <w:rPr>
          <w:rFonts w:hint="eastAsia"/>
          <w:szCs w:val="21"/>
        </w:rPr>
        <w:t>大</w:t>
      </w:r>
      <w:r w:rsidRPr="00E11736">
        <w:rPr>
          <w:rFonts w:hint="eastAsia"/>
          <w:szCs w:val="21"/>
        </w:rPr>
        <w:t>数据分析</w:t>
      </w:r>
      <w:r>
        <w:rPr>
          <w:rFonts w:hint="eastAsia"/>
          <w:szCs w:val="21"/>
        </w:rPr>
        <w:t>与挖掘</w:t>
      </w:r>
      <w:r w:rsidRPr="00E11736">
        <w:rPr>
          <w:rFonts w:hint="eastAsia"/>
          <w:szCs w:val="21"/>
        </w:rPr>
        <w:t>技术。</w:t>
      </w:r>
    </w:p>
    <w:p w14:paraId="4234A2AF" w14:textId="77777777" w:rsidR="006A05F6" w:rsidRPr="00E11736" w:rsidRDefault="006A05F6" w:rsidP="000C2FCF">
      <w:pPr>
        <w:numPr>
          <w:ilvl w:val="0"/>
          <w:numId w:val="1"/>
        </w:numPr>
        <w:spacing w:line="300" w:lineRule="auto"/>
        <w:rPr>
          <w:szCs w:val="21"/>
        </w:rPr>
      </w:pPr>
      <w:r w:rsidRPr="00E11736">
        <w:rPr>
          <w:rFonts w:hint="eastAsia"/>
          <w:b/>
          <w:sz w:val="24"/>
        </w:rPr>
        <w:t>工业生物过程全产业链关键平台技术：</w:t>
      </w:r>
      <w:r w:rsidRPr="00E11736">
        <w:rPr>
          <w:szCs w:val="21"/>
        </w:rPr>
        <w:t>1</w:t>
      </w:r>
      <w:r w:rsidRPr="00E11736">
        <w:rPr>
          <w:rFonts w:hint="eastAsia"/>
          <w:szCs w:val="21"/>
        </w:rPr>
        <w:t>）菌种与细胞高通量筛选技术及装置；</w:t>
      </w:r>
      <w:r w:rsidRPr="00E11736">
        <w:rPr>
          <w:szCs w:val="21"/>
        </w:rPr>
        <w:t>2</w:t>
      </w:r>
      <w:r w:rsidRPr="00E11736">
        <w:rPr>
          <w:rFonts w:hint="eastAsia"/>
          <w:szCs w:val="21"/>
        </w:rPr>
        <w:t>）过程优化与放大技术；</w:t>
      </w:r>
      <w:r w:rsidRPr="00E11736">
        <w:rPr>
          <w:szCs w:val="21"/>
        </w:rPr>
        <w:t>3</w:t>
      </w:r>
      <w:r w:rsidRPr="00E11736">
        <w:rPr>
          <w:rFonts w:hint="eastAsia"/>
          <w:szCs w:val="21"/>
        </w:rPr>
        <w:t>）新型产品分离技术；</w:t>
      </w:r>
      <w:r w:rsidRPr="00E11736">
        <w:rPr>
          <w:szCs w:val="21"/>
        </w:rPr>
        <w:t>4</w:t>
      </w:r>
      <w:r w:rsidRPr="00E11736">
        <w:rPr>
          <w:rFonts w:hint="eastAsia"/>
          <w:szCs w:val="21"/>
        </w:rPr>
        <w:t>）工业生物过程三废处理新技术与应用；</w:t>
      </w:r>
      <w:r w:rsidRPr="00E11736">
        <w:rPr>
          <w:szCs w:val="21"/>
        </w:rPr>
        <w:t>5</w:t>
      </w:r>
      <w:r w:rsidRPr="00E11736">
        <w:rPr>
          <w:rFonts w:hint="eastAsia"/>
          <w:szCs w:val="21"/>
        </w:rPr>
        <w:t>）发酵罐控制系统的仪表与计算机软硬件技术。</w:t>
      </w:r>
    </w:p>
    <w:p w14:paraId="7851E6E4" w14:textId="77777777" w:rsidR="006A05F6" w:rsidRPr="00E11736" w:rsidRDefault="006A05F6" w:rsidP="000C2FCF">
      <w:pPr>
        <w:numPr>
          <w:ilvl w:val="0"/>
          <w:numId w:val="1"/>
        </w:numPr>
        <w:spacing w:line="300" w:lineRule="auto"/>
        <w:rPr>
          <w:szCs w:val="21"/>
        </w:rPr>
      </w:pPr>
      <w:r w:rsidRPr="00E11736">
        <w:rPr>
          <w:rFonts w:hint="eastAsia"/>
          <w:b/>
          <w:sz w:val="24"/>
        </w:rPr>
        <w:t>工业生物过程前沿技术研究：</w:t>
      </w:r>
      <w:r w:rsidRPr="00E11736">
        <w:rPr>
          <w:szCs w:val="21"/>
        </w:rPr>
        <w:t>1</w:t>
      </w:r>
      <w:r w:rsidRPr="00E11736">
        <w:rPr>
          <w:rFonts w:hint="eastAsia"/>
          <w:szCs w:val="21"/>
        </w:rPr>
        <w:t>）工业生物过程中的系统生物学研究与应用；</w:t>
      </w:r>
      <w:r w:rsidRPr="00E11736">
        <w:rPr>
          <w:szCs w:val="21"/>
        </w:rPr>
        <w:t>2</w:t>
      </w:r>
      <w:r w:rsidRPr="00E11736">
        <w:rPr>
          <w:rFonts w:hint="eastAsia"/>
          <w:szCs w:val="21"/>
        </w:rPr>
        <w:t>）工业生物过程研究中的环境组学研究与应用；</w:t>
      </w:r>
      <w:r w:rsidRPr="00E11736">
        <w:rPr>
          <w:szCs w:val="21"/>
        </w:rPr>
        <w:t>3</w:t>
      </w:r>
      <w:r w:rsidRPr="00E11736">
        <w:rPr>
          <w:rFonts w:hint="eastAsia"/>
          <w:szCs w:val="21"/>
        </w:rPr>
        <w:t>）细胞内快速反应动力学研究进展；</w:t>
      </w:r>
      <w:r w:rsidRPr="00E11736">
        <w:rPr>
          <w:szCs w:val="21"/>
        </w:rPr>
        <w:t>4</w:t>
      </w:r>
      <w:r w:rsidRPr="00E11736">
        <w:rPr>
          <w:rFonts w:hint="eastAsia"/>
          <w:szCs w:val="21"/>
        </w:rPr>
        <w:t>）代谢工程在工业生物过程中的应用；</w:t>
      </w:r>
      <w:r w:rsidRPr="00E11736">
        <w:rPr>
          <w:szCs w:val="21"/>
        </w:rPr>
        <w:t>5</w:t>
      </w:r>
      <w:r w:rsidRPr="00E11736">
        <w:rPr>
          <w:rFonts w:hint="eastAsia"/>
          <w:szCs w:val="21"/>
        </w:rPr>
        <w:t>）其他工业生物技术的前沿研究与进展。</w:t>
      </w:r>
    </w:p>
    <w:p w14:paraId="7913B86E" w14:textId="77777777" w:rsidR="006A05F6" w:rsidRPr="000F149C" w:rsidRDefault="006A05F6" w:rsidP="000F149C">
      <w:pPr>
        <w:numPr>
          <w:ilvl w:val="0"/>
          <w:numId w:val="1"/>
        </w:numPr>
        <w:spacing w:line="300" w:lineRule="auto"/>
        <w:rPr>
          <w:szCs w:val="21"/>
        </w:rPr>
      </w:pPr>
      <w:r w:rsidRPr="00E11736">
        <w:rPr>
          <w:rFonts w:hint="eastAsia"/>
          <w:b/>
          <w:sz w:val="24"/>
        </w:rPr>
        <w:t>新型有机氮源生产与应用研究</w:t>
      </w:r>
      <w:r w:rsidRPr="00E11736">
        <w:rPr>
          <w:b/>
          <w:sz w:val="24"/>
        </w:rPr>
        <w:t>:</w:t>
      </w:r>
      <w:r w:rsidRPr="00E11736">
        <w:rPr>
          <w:szCs w:val="21"/>
        </w:rPr>
        <w:t xml:space="preserve">1) </w:t>
      </w:r>
      <w:r w:rsidRPr="00E11736">
        <w:rPr>
          <w:rFonts w:hint="eastAsia"/>
          <w:szCs w:val="21"/>
        </w:rPr>
        <w:t>有机氮源的关键营养成分以及作用机理；</w:t>
      </w:r>
      <w:r w:rsidRPr="00E11736">
        <w:rPr>
          <w:szCs w:val="21"/>
        </w:rPr>
        <w:t>2)</w:t>
      </w:r>
      <w:r w:rsidRPr="00E11736">
        <w:rPr>
          <w:rFonts w:hint="eastAsia"/>
          <w:szCs w:val="21"/>
        </w:rPr>
        <w:t>有机氮源的选择与控制</w:t>
      </w:r>
      <w:r w:rsidR="00653471">
        <w:rPr>
          <w:rFonts w:hint="eastAsia"/>
          <w:szCs w:val="21"/>
        </w:rPr>
        <w:t>；</w:t>
      </w:r>
      <w:r w:rsidRPr="00E11736">
        <w:rPr>
          <w:szCs w:val="21"/>
        </w:rPr>
        <w:t>3)</w:t>
      </w:r>
      <w:r w:rsidRPr="00E11736">
        <w:rPr>
          <w:rFonts w:hint="eastAsia"/>
          <w:szCs w:val="21"/>
        </w:rPr>
        <w:t>培养基配方优化</w:t>
      </w:r>
      <w:r w:rsidR="00653471">
        <w:rPr>
          <w:rFonts w:hint="eastAsia"/>
          <w:szCs w:val="21"/>
        </w:rPr>
        <w:t>；</w:t>
      </w:r>
      <w:r w:rsidRPr="00E11736">
        <w:rPr>
          <w:szCs w:val="21"/>
        </w:rPr>
        <w:t>4)</w:t>
      </w:r>
      <w:r w:rsidRPr="00E11736">
        <w:rPr>
          <w:rFonts w:hint="eastAsia"/>
          <w:szCs w:val="21"/>
        </w:rPr>
        <w:t>提高生物利用度推动清洁高效生产</w:t>
      </w:r>
      <w:r w:rsidR="00653471">
        <w:rPr>
          <w:rFonts w:hint="eastAsia"/>
          <w:szCs w:val="21"/>
        </w:rPr>
        <w:t>。</w:t>
      </w:r>
    </w:p>
    <w:p w14:paraId="04973AB1" w14:textId="77777777" w:rsidR="006A05F6" w:rsidRPr="00E11736" w:rsidRDefault="006A05F6" w:rsidP="00C42AA9">
      <w:pPr>
        <w:spacing w:beforeLines="100" w:before="312" w:line="300" w:lineRule="auto"/>
        <w:outlineLvl w:val="0"/>
        <w:rPr>
          <w:b/>
          <w:sz w:val="24"/>
        </w:rPr>
      </w:pPr>
      <w:r w:rsidRPr="00E11736">
        <w:rPr>
          <w:rFonts w:hint="eastAsia"/>
          <w:b/>
          <w:sz w:val="24"/>
        </w:rPr>
        <w:t>五、论文征集</w:t>
      </w:r>
    </w:p>
    <w:p w14:paraId="38B34CFA" w14:textId="77777777" w:rsidR="006A05F6" w:rsidRPr="00E11736" w:rsidRDefault="006A05F6" w:rsidP="000C2FCF">
      <w:pPr>
        <w:spacing w:line="300" w:lineRule="auto"/>
        <w:ind w:firstLine="482"/>
        <w:rPr>
          <w:sz w:val="24"/>
        </w:rPr>
      </w:pPr>
      <w:r w:rsidRPr="00E11736">
        <w:rPr>
          <w:rFonts w:hint="eastAsia"/>
          <w:sz w:val="24"/>
        </w:rPr>
        <w:t>本次大会征集与会议主题相关的研究论文</w:t>
      </w:r>
      <w:r>
        <w:rPr>
          <w:rFonts w:hint="eastAsia"/>
          <w:sz w:val="24"/>
        </w:rPr>
        <w:t>全文及摘要</w:t>
      </w:r>
      <w:r w:rsidRPr="00E11736">
        <w:rPr>
          <w:rFonts w:hint="eastAsia"/>
          <w:sz w:val="24"/>
        </w:rPr>
        <w:t>，并与《生物工程学报》（中国自然科学核心期刊，被美国医学索引</w:t>
      </w:r>
      <w:r w:rsidRPr="00E11736">
        <w:rPr>
          <w:sz w:val="24"/>
        </w:rPr>
        <w:t>MEDILINE</w:t>
      </w:r>
      <w:r w:rsidRPr="00E11736">
        <w:rPr>
          <w:rFonts w:hint="eastAsia"/>
          <w:sz w:val="24"/>
        </w:rPr>
        <w:t>、荷兰</w:t>
      </w:r>
      <w:r w:rsidRPr="00E11736">
        <w:rPr>
          <w:sz w:val="24"/>
        </w:rPr>
        <w:t>Elsevier</w:t>
      </w:r>
      <w:r w:rsidRPr="00E11736">
        <w:rPr>
          <w:rFonts w:hint="eastAsia"/>
          <w:sz w:val="24"/>
        </w:rPr>
        <w:t>公司</w:t>
      </w:r>
      <w:r w:rsidRPr="00E11736">
        <w:rPr>
          <w:sz w:val="24"/>
        </w:rPr>
        <w:t>Scopus</w:t>
      </w:r>
      <w:r w:rsidRPr="00E11736">
        <w:rPr>
          <w:rFonts w:hint="eastAsia"/>
          <w:sz w:val="24"/>
        </w:rPr>
        <w:t>、美国剑桥科学文摘</w:t>
      </w:r>
      <w:r w:rsidRPr="00E11736">
        <w:rPr>
          <w:sz w:val="24"/>
        </w:rPr>
        <w:t>CSA(NS)</w:t>
      </w:r>
      <w:r w:rsidRPr="00E11736">
        <w:rPr>
          <w:rFonts w:hint="eastAsia"/>
          <w:sz w:val="24"/>
        </w:rPr>
        <w:t>等索引数据库收</w:t>
      </w:r>
      <w:r w:rsidR="00172E32">
        <w:rPr>
          <w:rFonts w:hint="eastAsia"/>
          <w:sz w:val="24"/>
        </w:rPr>
        <w:t>录</w:t>
      </w:r>
      <w:r w:rsidRPr="00E11736">
        <w:rPr>
          <w:rFonts w:hint="eastAsia"/>
          <w:sz w:val="24"/>
        </w:rPr>
        <w:t>）合作，从投稿</w:t>
      </w:r>
      <w:r>
        <w:rPr>
          <w:rFonts w:hint="eastAsia"/>
          <w:sz w:val="24"/>
        </w:rPr>
        <w:t>的全文</w:t>
      </w:r>
      <w:r w:rsidRPr="00E11736">
        <w:rPr>
          <w:rFonts w:hint="eastAsia"/>
          <w:sz w:val="24"/>
        </w:rPr>
        <w:t>论文中择优发表。所有论文将编辑《论文集》。</w:t>
      </w:r>
      <w:r>
        <w:rPr>
          <w:rFonts w:hint="eastAsia"/>
          <w:sz w:val="24"/>
        </w:rPr>
        <w:t>综述、研究论文</w:t>
      </w:r>
      <w:r w:rsidRPr="00E11736">
        <w:rPr>
          <w:rFonts w:hint="eastAsia"/>
          <w:sz w:val="24"/>
        </w:rPr>
        <w:t>要求如下：</w:t>
      </w:r>
    </w:p>
    <w:p w14:paraId="519CE0E5" w14:textId="77777777" w:rsidR="006A05F6" w:rsidRPr="00E11736" w:rsidRDefault="006A05F6" w:rsidP="000C2FCF">
      <w:pPr>
        <w:spacing w:line="300" w:lineRule="auto"/>
        <w:ind w:firstLine="482"/>
        <w:rPr>
          <w:sz w:val="24"/>
        </w:rPr>
      </w:pPr>
      <w:r w:rsidRPr="00E11736">
        <w:rPr>
          <w:sz w:val="24"/>
        </w:rPr>
        <w:t>1</w:t>
      </w:r>
      <w:r w:rsidRPr="00E11736">
        <w:rPr>
          <w:rFonts w:hint="eastAsia"/>
          <w:sz w:val="24"/>
        </w:rPr>
        <w:t>、未公开发表的论文，文责自负；</w:t>
      </w:r>
    </w:p>
    <w:p w14:paraId="0A6C9560" w14:textId="77777777" w:rsidR="006A05F6" w:rsidRPr="00E11736" w:rsidRDefault="006A05F6" w:rsidP="000C2FCF">
      <w:pPr>
        <w:spacing w:line="300" w:lineRule="auto"/>
        <w:ind w:leftChars="228" w:left="839" w:hangingChars="150" w:hanging="360"/>
        <w:rPr>
          <w:sz w:val="24"/>
        </w:rPr>
      </w:pPr>
      <w:r w:rsidRPr="00E11736">
        <w:rPr>
          <w:sz w:val="24"/>
        </w:rPr>
        <w:t>2</w:t>
      </w:r>
      <w:r w:rsidRPr="00E11736">
        <w:rPr>
          <w:rFonts w:hint="eastAsia"/>
          <w:sz w:val="24"/>
        </w:rPr>
        <w:t>、格式要求：题目（中英文），</w:t>
      </w:r>
      <w:smartTag w:uri="urn:schemas-microsoft-com:office:smarttags" w:element="chmetcnv">
        <w:smartTagPr>
          <w:attr w:name="TCSC" w:val="0"/>
          <w:attr w:name="NumberType" w:val="1"/>
          <w:attr w:name="Negative" w:val="False"/>
          <w:attr w:name="HasSpace" w:val="False"/>
          <w:attr w:name="SourceValue" w:val="20"/>
          <w:attr w:name="UnitName" w:val="磅"/>
        </w:smartTagPr>
        <w:r>
          <w:rPr>
            <w:sz w:val="24"/>
          </w:rPr>
          <w:t>20</w:t>
        </w:r>
        <w:r>
          <w:rPr>
            <w:rFonts w:hint="eastAsia"/>
            <w:sz w:val="24"/>
          </w:rPr>
          <w:t>磅</w:t>
        </w:r>
      </w:smartTag>
      <w:r w:rsidRPr="00E11736">
        <w:rPr>
          <w:rFonts w:hint="eastAsia"/>
          <w:sz w:val="24"/>
        </w:rPr>
        <w:t>黑体（</w:t>
      </w:r>
      <w:smartTag w:uri="urn:schemas-microsoft-com:office:smarttags" w:element="chmetcnv">
        <w:smartTagPr>
          <w:attr w:name="TCSC" w:val="0"/>
          <w:attr w:name="NumberType" w:val="1"/>
          <w:attr w:name="Negative" w:val="False"/>
          <w:attr w:name="HasSpace" w:val="False"/>
          <w:attr w:name="SourceValue" w:val="18"/>
          <w:attr w:name="UnitName" w:val="磅"/>
        </w:smartTagPr>
        <w:r>
          <w:rPr>
            <w:sz w:val="24"/>
          </w:rPr>
          <w:t>18</w:t>
        </w:r>
        <w:r>
          <w:rPr>
            <w:rFonts w:hint="eastAsia"/>
            <w:sz w:val="24"/>
          </w:rPr>
          <w:t>磅</w:t>
        </w:r>
      </w:smartTag>
      <w:r w:rsidRPr="00E11736">
        <w:rPr>
          <w:sz w:val="24"/>
        </w:rPr>
        <w:t>Times New Roman</w:t>
      </w:r>
      <w:r w:rsidRPr="00E11736">
        <w:rPr>
          <w:rFonts w:hint="eastAsia"/>
          <w:sz w:val="24"/>
        </w:rPr>
        <w:t>）；作者及单位、</w:t>
      </w:r>
      <w:r w:rsidRPr="00E11736">
        <w:rPr>
          <w:sz w:val="24"/>
        </w:rPr>
        <w:t>E-mail</w:t>
      </w:r>
      <w:r w:rsidRPr="00E11736">
        <w:rPr>
          <w:rFonts w:hint="eastAsia"/>
          <w:sz w:val="24"/>
        </w:rPr>
        <w:t>地址，</w:t>
      </w:r>
      <w:smartTag w:uri="urn:schemas-microsoft-com:office:smarttags" w:element="chmetcnv">
        <w:smartTagPr>
          <w:attr w:name="TCSC" w:val="0"/>
          <w:attr w:name="NumberType" w:val="1"/>
          <w:attr w:name="Negative" w:val="False"/>
          <w:attr w:name="HasSpace" w:val="False"/>
          <w:attr w:name="SourceValue" w:val="9.5"/>
          <w:attr w:name="UnitName" w:val="磅"/>
        </w:smartTagPr>
        <w:r>
          <w:rPr>
            <w:sz w:val="24"/>
          </w:rPr>
          <w:t>9.5</w:t>
        </w:r>
        <w:r>
          <w:rPr>
            <w:rFonts w:hint="eastAsia"/>
            <w:sz w:val="24"/>
          </w:rPr>
          <w:t>磅</w:t>
        </w:r>
      </w:smartTag>
      <w:r>
        <w:rPr>
          <w:rFonts w:hint="eastAsia"/>
          <w:sz w:val="24"/>
        </w:rPr>
        <w:t>仿宋</w:t>
      </w:r>
      <w:r w:rsidRPr="00E11736">
        <w:rPr>
          <w:rFonts w:hint="eastAsia"/>
          <w:sz w:val="24"/>
        </w:rPr>
        <w:t>；</w:t>
      </w:r>
      <w:r>
        <w:rPr>
          <w:rFonts w:hint="eastAsia"/>
          <w:sz w:val="24"/>
        </w:rPr>
        <w:t>摘要、关键字：</w:t>
      </w:r>
      <w:smartTag w:uri="urn:schemas-microsoft-com:office:smarttags" w:element="chmetcnv">
        <w:smartTagPr>
          <w:attr w:name="TCSC" w:val="0"/>
          <w:attr w:name="NumberType" w:val="1"/>
          <w:attr w:name="Negative" w:val="False"/>
          <w:attr w:name="HasSpace" w:val="False"/>
          <w:attr w:name="SourceValue" w:val="9.5"/>
          <w:attr w:name="UnitName" w:val="磅"/>
        </w:smartTagPr>
        <w:r>
          <w:rPr>
            <w:sz w:val="24"/>
          </w:rPr>
          <w:t>9.5</w:t>
        </w:r>
        <w:r>
          <w:rPr>
            <w:rFonts w:hint="eastAsia"/>
            <w:sz w:val="24"/>
          </w:rPr>
          <w:t>磅</w:t>
        </w:r>
      </w:smartTag>
      <w:r>
        <w:rPr>
          <w:rFonts w:hint="eastAsia"/>
          <w:sz w:val="24"/>
        </w:rPr>
        <w:t>楷体；</w:t>
      </w:r>
      <w:r w:rsidRPr="00E11736">
        <w:rPr>
          <w:rFonts w:hint="eastAsia"/>
          <w:sz w:val="24"/>
        </w:rPr>
        <w:t>正文：</w:t>
      </w:r>
      <w:smartTag w:uri="urn:schemas-microsoft-com:office:smarttags" w:element="chmetcnv">
        <w:smartTagPr>
          <w:attr w:name="TCSC" w:val="0"/>
          <w:attr w:name="NumberType" w:val="1"/>
          <w:attr w:name="Negative" w:val="False"/>
          <w:attr w:name="HasSpace" w:val="False"/>
          <w:attr w:name="SourceValue" w:val="12"/>
          <w:attr w:name="UnitName" w:val="磅"/>
        </w:smartTagPr>
        <w:r>
          <w:rPr>
            <w:sz w:val="24"/>
          </w:rPr>
          <w:t>12</w:t>
        </w:r>
        <w:r>
          <w:rPr>
            <w:rFonts w:hint="eastAsia"/>
            <w:sz w:val="24"/>
          </w:rPr>
          <w:t>磅</w:t>
        </w:r>
      </w:smartTag>
      <w:r w:rsidRPr="00E11736">
        <w:rPr>
          <w:rFonts w:hint="eastAsia"/>
          <w:sz w:val="24"/>
        </w:rPr>
        <w:t>宋体。采用</w:t>
      </w:r>
      <w:r w:rsidRPr="00E11736">
        <w:rPr>
          <w:sz w:val="24"/>
        </w:rPr>
        <w:t>Office2007</w:t>
      </w:r>
      <w:r w:rsidRPr="00E11736">
        <w:rPr>
          <w:rFonts w:hint="eastAsia"/>
          <w:sz w:val="24"/>
        </w:rPr>
        <w:t>以上版本软件排版。</w:t>
      </w:r>
    </w:p>
    <w:p w14:paraId="02AB31BC" w14:textId="77777777" w:rsidR="006A05F6" w:rsidRPr="00E11736" w:rsidRDefault="006A05F6" w:rsidP="000C2FCF">
      <w:pPr>
        <w:spacing w:line="300" w:lineRule="auto"/>
        <w:ind w:firstLine="482"/>
        <w:rPr>
          <w:sz w:val="24"/>
          <w:u w:val="single"/>
        </w:rPr>
      </w:pPr>
      <w:r w:rsidRPr="00E11736">
        <w:rPr>
          <w:sz w:val="24"/>
        </w:rPr>
        <w:t>3</w:t>
      </w:r>
      <w:r w:rsidRPr="00E11736">
        <w:rPr>
          <w:rFonts w:hint="eastAsia"/>
          <w:sz w:val="24"/>
        </w:rPr>
        <w:t>、截止日期为</w:t>
      </w:r>
      <w:r w:rsidR="00877745" w:rsidRPr="00E11736">
        <w:rPr>
          <w:sz w:val="24"/>
          <w:u w:val="single"/>
        </w:rPr>
        <w:t>2016</w:t>
      </w:r>
      <w:r w:rsidR="00877745" w:rsidRPr="00E11736">
        <w:rPr>
          <w:rFonts w:hint="eastAsia"/>
          <w:sz w:val="24"/>
          <w:u w:val="single"/>
        </w:rPr>
        <w:t>年</w:t>
      </w:r>
      <w:smartTag w:uri="urn:schemas-microsoft-com:office:smarttags" w:element="chsdate">
        <w:smartTagPr>
          <w:attr w:name="IsROCDate" w:val="False"/>
          <w:attr w:name="IsLunarDate" w:val="False"/>
          <w:attr w:name="Day" w:val="1"/>
          <w:attr w:name="Month" w:val="4"/>
          <w:attr w:name="Year" w:val="2016"/>
        </w:smartTagPr>
        <w:r w:rsidRPr="00E11736">
          <w:rPr>
            <w:sz w:val="24"/>
          </w:rPr>
          <w:t>4</w:t>
        </w:r>
        <w:r w:rsidRPr="00E11736">
          <w:rPr>
            <w:rFonts w:hint="eastAsia"/>
            <w:sz w:val="24"/>
          </w:rPr>
          <w:t>月</w:t>
        </w:r>
        <w:r w:rsidRPr="00E11736">
          <w:rPr>
            <w:sz w:val="24"/>
          </w:rPr>
          <w:t>1</w:t>
        </w:r>
        <w:r w:rsidRPr="00E11736">
          <w:rPr>
            <w:rFonts w:hint="eastAsia"/>
            <w:sz w:val="24"/>
          </w:rPr>
          <w:t>日</w:t>
        </w:r>
      </w:smartTag>
      <w:r w:rsidRPr="00E11736">
        <w:rPr>
          <w:rFonts w:hint="eastAsia"/>
          <w:sz w:val="24"/>
        </w:rPr>
        <w:t>。请发往</w:t>
      </w:r>
      <w:r w:rsidRPr="00E11736">
        <w:rPr>
          <w:sz w:val="24"/>
        </w:rPr>
        <w:t xml:space="preserve"> E-mail: ibcos2016@ecust.edu.cn</w:t>
      </w:r>
    </w:p>
    <w:p w14:paraId="7C9FB310" w14:textId="77777777" w:rsidR="006A05F6" w:rsidRPr="00E11736" w:rsidRDefault="006A05F6" w:rsidP="00BC0C61">
      <w:pPr>
        <w:spacing w:line="300" w:lineRule="auto"/>
        <w:rPr>
          <w:sz w:val="24"/>
        </w:rPr>
      </w:pPr>
      <w:r w:rsidRPr="00E11736">
        <w:rPr>
          <w:rFonts w:hint="eastAsia"/>
          <w:b/>
          <w:bCs/>
          <w:sz w:val="24"/>
        </w:rPr>
        <w:t>优秀论文甄选及评奖</w:t>
      </w:r>
      <w:r w:rsidRPr="00E11736">
        <w:rPr>
          <w:rFonts w:hint="eastAsia"/>
          <w:sz w:val="24"/>
        </w:rPr>
        <w:t>：</w:t>
      </w:r>
    </w:p>
    <w:p w14:paraId="15A56EBE" w14:textId="77777777" w:rsidR="006A05F6" w:rsidRPr="00E11736" w:rsidRDefault="006A05F6" w:rsidP="00BC0C61">
      <w:pPr>
        <w:spacing w:line="300" w:lineRule="auto"/>
        <w:ind w:firstLine="420"/>
        <w:rPr>
          <w:sz w:val="24"/>
          <w:u w:val="single"/>
        </w:rPr>
      </w:pPr>
      <w:r w:rsidRPr="00E11736">
        <w:rPr>
          <w:rFonts w:hint="eastAsia"/>
          <w:sz w:val="24"/>
        </w:rPr>
        <w:t>会议将组织</w:t>
      </w:r>
      <w:r w:rsidRPr="00E11736">
        <w:rPr>
          <w:sz w:val="24"/>
        </w:rPr>
        <w:t>3-5</w:t>
      </w:r>
      <w:r w:rsidRPr="00E11736">
        <w:rPr>
          <w:rFonts w:hint="eastAsia"/>
          <w:sz w:val="24"/>
        </w:rPr>
        <w:t>名专家对投稿论文进行甄选，除推荐</w:t>
      </w:r>
      <w:r w:rsidR="00E66C6B">
        <w:rPr>
          <w:rFonts w:hint="eastAsia"/>
          <w:sz w:val="24"/>
        </w:rPr>
        <w:t>至</w:t>
      </w:r>
      <w:r w:rsidRPr="00E11736">
        <w:rPr>
          <w:rFonts w:hint="eastAsia"/>
          <w:sz w:val="24"/>
        </w:rPr>
        <w:t>核心期刊《生物工程学报》</w:t>
      </w:r>
      <w:r w:rsidR="00E66C6B">
        <w:rPr>
          <w:rFonts w:hint="eastAsia"/>
          <w:sz w:val="24"/>
        </w:rPr>
        <w:t>评审后</w:t>
      </w:r>
      <w:r w:rsidRPr="00E11736">
        <w:rPr>
          <w:rFonts w:hint="eastAsia"/>
          <w:sz w:val="24"/>
        </w:rPr>
        <w:t>发表外，还将根据专家意见，由会议赞助方特设优秀论文评奖、优</w:t>
      </w:r>
      <w:r w:rsidRPr="00E11736">
        <w:rPr>
          <w:rFonts w:hint="eastAsia"/>
          <w:sz w:val="24"/>
        </w:rPr>
        <w:lastRenderedPageBreak/>
        <w:t>秀报告奖若干名，每篇论文</w:t>
      </w:r>
      <w:r w:rsidRPr="00E11736">
        <w:rPr>
          <w:rFonts w:hint="eastAsia"/>
          <w:b/>
          <w:bCs/>
          <w:sz w:val="24"/>
        </w:rPr>
        <w:t>奖金金额</w:t>
      </w:r>
      <w:r w:rsidRPr="00E11736">
        <w:rPr>
          <w:b/>
          <w:bCs/>
          <w:sz w:val="24"/>
        </w:rPr>
        <w:t>1000</w:t>
      </w:r>
      <w:r w:rsidRPr="00E11736">
        <w:rPr>
          <w:rFonts w:hint="eastAsia"/>
          <w:b/>
          <w:bCs/>
          <w:sz w:val="24"/>
        </w:rPr>
        <w:t>元</w:t>
      </w:r>
      <w:r w:rsidRPr="00E11736">
        <w:rPr>
          <w:b/>
          <w:bCs/>
          <w:sz w:val="24"/>
        </w:rPr>
        <w:t>-5000</w:t>
      </w:r>
      <w:r w:rsidRPr="00E11736">
        <w:rPr>
          <w:rFonts w:hint="eastAsia"/>
          <w:b/>
          <w:bCs/>
          <w:sz w:val="24"/>
        </w:rPr>
        <w:t>元</w:t>
      </w:r>
      <w:r w:rsidRPr="00E11736">
        <w:rPr>
          <w:rFonts w:hint="eastAsia"/>
          <w:sz w:val="24"/>
        </w:rPr>
        <w:t>。</w:t>
      </w:r>
    </w:p>
    <w:p w14:paraId="0696383B" w14:textId="77777777" w:rsidR="006A05F6" w:rsidRPr="00E11736" w:rsidRDefault="00F4580F" w:rsidP="00C42AA9">
      <w:pPr>
        <w:spacing w:beforeLines="100" w:before="312" w:line="300" w:lineRule="auto"/>
        <w:outlineLvl w:val="0"/>
        <w:rPr>
          <w:b/>
          <w:sz w:val="24"/>
        </w:rPr>
      </w:pPr>
      <w:r>
        <w:rPr>
          <w:rFonts w:hint="eastAsia"/>
          <w:b/>
          <w:sz w:val="24"/>
        </w:rPr>
        <w:t>六、会议报名</w:t>
      </w:r>
      <w:r>
        <w:rPr>
          <w:b/>
          <w:sz w:val="24"/>
        </w:rPr>
        <w:t>及</w:t>
      </w:r>
      <w:r>
        <w:rPr>
          <w:rFonts w:hint="eastAsia"/>
          <w:b/>
          <w:sz w:val="24"/>
        </w:rPr>
        <w:t>注册</w:t>
      </w:r>
    </w:p>
    <w:p w14:paraId="2F2129C3" w14:textId="4EE145F5" w:rsidR="00C42AA9" w:rsidRDefault="006A05F6" w:rsidP="00C42AA9">
      <w:pPr>
        <w:spacing w:line="300" w:lineRule="auto"/>
        <w:ind w:firstLineChars="200" w:firstLine="480"/>
        <w:rPr>
          <w:sz w:val="24"/>
        </w:rPr>
      </w:pPr>
      <w:r w:rsidRPr="00E11736">
        <w:rPr>
          <w:rFonts w:hint="eastAsia"/>
          <w:sz w:val="24"/>
        </w:rPr>
        <w:t>科研单位院校代表：</w:t>
      </w:r>
      <w:r w:rsidRPr="00E11736">
        <w:rPr>
          <w:sz w:val="24"/>
        </w:rPr>
        <w:t>1300</w:t>
      </w:r>
      <w:r w:rsidRPr="00E11736">
        <w:rPr>
          <w:rFonts w:hint="eastAsia"/>
          <w:sz w:val="24"/>
        </w:rPr>
        <w:t>元</w:t>
      </w:r>
      <w:r w:rsidRPr="00E11736">
        <w:rPr>
          <w:sz w:val="24"/>
        </w:rPr>
        <w:t>/</w:t>
      </w:r>
      <w:r w:rsidRPr="00E11736">
        <w:rPr>
          <w:rFonts w:hint="eastAsia"/>
          <w:sz w:val="24"/>
        </w:rPr>
        <w:t>人，学生代表：</w:t>
      </w:r>
      <w:r w:rsidRPr="00E11736">
        <w:rPr>
          <w:sz w:val="24"/>
        </w:rPr>
        <w:t>700</w:t>
      </w:r>
      <w:r w:rsidRPr="00E11736">
        <w:rPr>
          <w:rFonts w:hint="eastAsia"/>
          <w:sz w:val="24"/>
        </w:rPr>
        <w:t>元</w:t>
      </w:r>
      <w:r w:rsidRPr="00E11736">
        <w:rPr>
          <w:sz w:val="24"/>
        </w:rPr>
        <w:t>/</w:t>
      </w:r>
      <w:r w:rsidRPr="00E11736">
        <w:rPr>
          <w:rFonts w:hint="eastAsia"/>
          <w:sz w:val="24"/>
        </w:rPr>
        <w:t>人，企业代表：</w:t>
      </w:r>
      <w:r w:rsidRPr="00E11736">
        <w:rPr>
          <w:sz w:val="24"/>
        </w:rPr>
        <w:t>1600</w:t>
      </w:r>
      <w:r w:rsidRPr="00E11736">
        <w:rPr>
          <w:rFonts w:hint="eastAsia"/>
          <w:sz w:val="24"/>
        </w:rPr>
        <w:t>元</w:t>
      </w:r>
      <w:r w:rsidRPr="00E11736">
        <w:rPr>
          <w:sz w:val="24"/>
        </w:rPr>
        <w:t>/</w:t>
      </w:r>
      <w:r w:rsidRPr="00E11736">
        <w:rPr>
          <w:rFonts w:hint="eastAsia"/>
          <w:sz w:val="24"/>
        </w:rPr>
        <w:t>人</w:t>
      </w:r>
      <w:r w:rsidR="00877745">
        <w:rPr>
          <w:rFonts w:hint="eastAsia"/>
          <w:sz w:val="24"/>
        </w:rPr>
        <w:t>，</w:t>
      </w:r>
      <w:r>
        <w:rPr>
          <w:rFonts w:hint="eastAsia"/>
          <w:sz w:val="24"/>
        </w:rPr>
        <w:t>费用包括</w:t>
      </w:r>
      <w:r w:rsidRPr="00E11736">
        <w:rPr>
          <w:rFonts w:hint="eastAsia"/>
          <w:sz w:val="24"/>
        </w:rPr>
        <w:t>专家费、会务费、论文集等。住宿根据代表回执选择进行统一安排，费用自理。</w:t>
      </w:r>
      <w:r w:rsidR="00884BE2">
        <w:rPr>
          <w:rFonts w:hint="eastAsia"/>
          <w:sz w:val="24"/>
        </w:rPr>
        <w:t>会务相关</w:t>
      </w:r>
      <w:r w:rsidR="00884BE2">
        <w:rPr>
          <w:sz w:val="24"/>
        </w:rPr>
        <w:t>费用可以通过汇款方式</w:t>
      </w:r>
      <w:r w:rsidR="00884BE2">
        <w:rPr>
          <w:rFonts w:hint="eastAsia"/>
          <w:sz w:val="24"/>
        </w:rPr>
        <w:t>支付</w:t>
      </w:r>
      <w:r w:rsidR="00884BE2">
        <w:rPr>
          <w:sz w:val="24"/>
        </w:rPr>
        <w:t>，</w:t>
      </w:r>
      <w:r w:rsidR="00730855">
        <w:rPr>
          <w:rFonts w:hint="eastAsia"/>
          <w:sz w:val="24"/>
        </w:rPr>
        <w:t>但是</w:t>
      </w:r>
      <w:r w:rsidR="00884BE2">
        <w:rPr>
          <w:rFonts w:hint="eastAsia"/>
          <w:sz w:val="24"/>
        </w:rPr>
        <w:t>为了</w:t>
      </w:r>
      <w:r w:rsidR="00884BE2">
        <w:rPr>
          <w:sz w:val="24"/>
        </w:rPr>
        <w:t>避免</w:t>
      </w:r>
      <w:r w:rsidR="00C42AA9">
        <w:rPr>
          <w:rFonts w:hint="eastAsia"/>
          <w:sz w:val="24"/>
        </w:rPr>
        <w:t>银行</w:t>
      </w:r>
      <w:r w:rsidR="00730855">
        <w:rPr>
          <w:rFonts w:hint="eastAsia"/>
          <w:sz w:val="24"/>
        </w:rPr>
        <w:t>转账</w:t>
      </w:r>
      <w:r w:rsidR="00C42AA9">
        <w:rPr>
          <w:sz w:val="24"/>
        </w:rPr>
        <w:t>延误</w:t>
      </w:r>
      <w:r w:rsidR="00730855">
        <w:rPr>
          <w:rFonts w:hint="eastAsia"/>
          <w:sz w:val="24"/>
        </w:rPr>
        <w:t>、</w:t>
      </w:r>
      <w:r w:rsidR="00730855">
        <w:rPr>
          <w:sz w:val="24"/>
        </w:rPr>
        <w:t>重复查账</w:t>
      </w:r>
      <w:r w:rsidR="00C42AA9">
        <w:rPr>
          <w:sz w:val="24"/>
        </w:rPr>
        <w:t>等</w:t>
      </w:r>
      <w:r w:rsidR="00C42AA9">
        <w:rPr>
          <w:rFonts w:hint="eastAsia"/>
          <w:sz w:val="24"/>
        </w:rPr>
        <w:t>问题</w:t>
      </w:r>
      <w:r w:rsidR="00C42AA9">
        <w:rPr>
          <w:sz w:val="24"/>
        </w:rPr>
        <w:t>，建议现场支付。现场</w:t>
      </w:r>
      <w:r w:rsidR="00730855">
        <w:rPr>
          <w:sz w:val="24"/>
        </w:rPr>
        <w:t>支付</w:t>
      </w:r>
      <w:r w:rsidR="00C42AA9">
        <w:rPr>
          <w:sz w:val="24"/>
        </w:rPr>
        <w:t>可以通过现金或</w:t>
      </w:r>
      <w:r w:rsidR="00C42AA9">
        <w:rPr>
          <w:sz w:val="24"/>
        </w:rPr>
        <w:t>POS</w:t>
      </w:r>
      <w:r w:rsidR="00C42AA9">
        <w:rPr>
          <w:sz w:val="24"/>
        </w:rPr>
        <w:t>机</w:t>
      </w:r>
      <w:r w:rsidR="00730855">
        <w:rPr>
          <w:rFonts w:hint="eastAsia"/>
          <w:sz w:val="24"/>
        </w:rPr>
        <w:t>刷卡</w:t>
      </w:r>
      <w:r w:rsidR="00C42AA9">
        <w:rPr>
          <w:rFonts w:hint="eastAsia"/>
          <w:sz w:val="24"/>
        </w:rPr>
        <w:t>。报到现场有</w:t>
      </w:r>
      <w:r w:rsidR="00C42AA9">
        <w:rPr>
          <w:sz w:val="24"/>
        </w:rPr>
        <w:t>中国银行</w:t>
      </w:r>
      <w:r w:rsidR="00C42AA9">
        <w:rPr>
          <w:sz w:val="24"/>
        </w:rPr>
        <w:t>ATM</w:t>
      </w:r>
      <w:r w:rsidR="00C42AA9">
        <w:rPr>
          <w:rFonts w:hint="eastAsia"/>
          <w:sz w:val="24"/>
        </w:rPr>
        <w:t>机</w:t>
      </w:r>
      <w:r w:rsidR="00C42AA9">
        <w:rPr>
          <w:sz w:val="24"/>
        </w:rPr>
        <w:t>可提取现金。</w:t>
      </w:r>
    </w:p>
    <w:tbl>
      <w:tblPr>
        <w:tblStyle w:val="a9"/>
        <w:tblpPr w:leftFromText="180" w:rightFromText="180" w:vertAnchor="text" w:horzAnchor="margin" w:tblpXSpec="center" w:tblpY="47"/>
        <w:tblW w:w="0" w:type="auto"/>
        <w:tblLook w:val="04A0" w:firstRow="1" w:lastRow="0" w:firstColumn="1" w:lastColumn="0" w:noHBand="0" w:noVBand="1"/>
      </w:tblPr>
      <w:tblGrid>
        <w:gridCol w:w="6662"/>
      </w:tblGrid>
      <w:tr w:rsidR="00730855" w14:paraId="0200251E" w14:textId="77777777" w:rsidTr="00730855">
        <w:tc>
          <w:tcPr>
            <w:tcW w:w="6662" w:type="dxa"/>
          </w:tcPr>
          <w:p w14:paraId="5A9C9669" w14:textId="5E793B2A" w:rsidR="00730855" w:rsidRDefault="00730855" w:rsidP="00730855">
            <w:pPr>
              <w:spacing w:beforeLines="20" w:before="62" w:afterLines="20" w:after="62" w:line="288" w:lineRule="auto"/>
              <w:ind w:firstLine="482"/>
              <w:jc w:val="left"/>
              <w:rPr>
                <w:rFonts w:ascii="Calibri" w:hAnsi="Calibri"/>
                <w:color w:val="000000"/>
              </w:rPr>
            </w:pPr>
            <w:r>
              <w:rPr>
                <w:rFonts w:ascii="Calibri" w:hAnsi="Calibri" w:hint="eastAsia"/>
                <w:color w:val="000000"/>
              </w:rPr>
              <w:t>汇款</w:t>
            </w:r>
            <w:r>
              <w:rPr>
                <w:rFonts w:ascii="Calibri" w:hAnsi="Calibri"/>
                <w:color w:val="000000"/>
              </w:rPr>
              <w:t>信息</w:t>
            </w:r>
          </w:p>
          <w:p w14:paraId="00801C88" w14:textId="77777777" w:rsidR="00730855" w:rsidRDefault="00730855" w:rsidP="00730855">
            <w:pPr>
              <w:spacing w:beforeLines="20" w:before="62" w:afterLines="20" w:after="62" w:line="288" w:lineRule="auto"/>
              <w:ind w:firstLine="482"/>
              <w:jc w:val="left"/>
              <w:rPr>
                <w:rFonts w:ascii="Calibri" w:hAnsi="Calibri"/>
                <w:color w:val="000000"/>
                <w:kern w:val="0"/>
                <w:szCs w:val="21"/>
              </w:rPr>
            </w:pPr>
            <w:r>
              <w:rPr>
                <w:rFonts w:ascii="Calibri" w:hAnsi="Calibri" w:hint="eastAsia"/>
                <w:color w:val="000000"/>
              </w:rPr>
              <w:t>公司名称：宜昌万达广场投资有限公司万达皇冠假日酒店</w:t>
            </w:r>
          </w:p>
          <w:p w14:paraId="4DD33857" w14:textId="77777777" w:rsidR="00730855" w:rsidRDefault="00730855" w:rsidP="00730855">
            <w:pPr>
              <w:spacing w:beforeLines="20" w:before="62" w:afterLines="20" w:after="62" w:line="288" w:lineRule="auto"/>
              <w:ind w:firstLine="482"/>
              <w:jc w:val="left"/>
              <w:rPr>
                <w:rFonts w:ascii="Calibri" w:hAnsi="Calibri"/>
                <w:color w:val="000000"/>
                <w:szCs w:val="21"/>
              </w:rPr>
            </w:pPr>
            <w:r>
              <w:rPr>
                <w:rFonts w:ascii="Calibri" w:hAnsi="Calibri" w:hint="eastAsia"/>
                <w:color w:val="000000"/>
              </w:rPr>
              <w:t>开户行名称：中国银行股份有限公司三峡分行宜昌伍家支行</w:t>
            </w:r>
          </w:p>
          <w:p w14:paraId="3B253E85" w14:textId="77777777" w:rsidR="00730855" w:rsidRDefault="00730855" w:rsidP="00730855">
            <w:pPr>
              <w:spacing w:beforeLines="20" w:before="62" w:afterLines="20" w:after="62" w:line="288" w:lineRule="auto"/>
              <w:ind w:firstLine="482"/>
              <w:jc w:val="left"/>
              <w:rPr>
                <w:rFonts w:ascii="Calibri" w:hAnsi="Calibri"/>
                <w:color w:val="000000"/>
                <w:szCs w:val="21"/>
              </w:rPr>
            </w:pPr>
            <w:r>
              <w:rPr>
                <w:rFonts w:ascii="Calibri" w:hAnsi="Calibri" w:hint="eastAsia"/>
                <w:color w:val="000000"/>
              </w:rPr>
              <w:t>银行账号：</w:t>
            </w:r>
            <w:r>
              <w:rPr>
                <w:rFonts w:ascii="Calibri" w:hAnsi="Calibri"/>
                <w:color w:val="000000"/>
              </w:rPr>
              <w:t>576857532442</w:t>
            </w:r>
          </w:p>
          <w:p w14:paraId="1EDC3C40" w14:textId="77777777" w:rsidR="00730855" w:rsidRPr="00C42AA9" w:rsidRDefault="00730855" w:rsidP="00730855">
            <w:pPr>
              <w:spacing w:beforeLines="20" w:before="62" w:afterLines="20" w:after="62" w:line="288" w:lineRule="auto"/>
              <w:ind w:firstLine="482"/>
              <w:jc w:val="left"/>
              <w:rPr>
                <w:rFonts w:ascii="Calibri" w:hAnsi="Calibri"/>
                <w:color w:val="000000"/>
                <w:szCs w:val="21"/>
              </w:rPr>
            </w:pPr>
            <w:r>
              <w:rPr>
                <w:rFonts w:ascii="Calibri" w:hAnsi="Calibri" w:hint="eastAsia"/>
                <w:color w:val="000000"/>
              </w:rPr>
              <w:t>银行行号：</w:t>
            </w:r>
            <w:r>
              <w:rPr>
                <w:rFonts w:ascii="Calibri" w:hAnsi="Calibri"/>
                <w:color w:val="000000"/>
              </w:rPr>
              <w:t>104526000136</w:t>
            </w:r>
          </w:p>
        </w:tc>
      </w:tr>
    </w:tbl>
    <w:p w14:paraId="42F1C083" w14:textId="22A6BBC7" w:rsidR="005B0ACD" w:rsidRPr="005B0ACD" w:rsidRDefault="005B0ACD" w:rsidP="00C42AA9">
      <w:pPr>
        <w:spacing w:line="300" w:lineRule="auto"/>
        <w:ind w:firstLineChars="200" w:firstLine="480"/>
        <w:rPr>
          <w:rFonts w:asciiTheme="majorEastAsia" w:eastAsiaTheme="majorEastAsia" w:hAnsiTheme="majorEastAsia"/>
          <w:sz w:val="24"/>
        </w:rPr>
      </w:pPr>
      <w:r w:rsidRPr="005B0ACD">
        <w:rPr>
          <w:rFonts w:asciiTheme="majorEastAsia" w:eastAsiaTheme="majorEastAsia" w:hAnsiTheme="majorEastAsia" w:hint="eastAsia"/>
          <w:sz w:val="24"/>
        </w:rPr>
        <w:t>会务费与</w:t>
      </w:r>
      <w:r w:rsidRPr="005B0ACD">
        <w:rPr>
          <w:rFonts w:asciiTheme="majorEastAsia" w:eastAsiaTheme="majorEastAsia" w:hAnsiTheme="majorEastAsia"/>
          <w:sz w:val="24"/>
        </w:rPr>
        <w:t>住宿费将分别开具发票，发票内容分别为“</w:t>
      </w:r>
      <w:r w:rsidRPr="005B0ACD">
        <w:rPr>
          <w:rFonts w:asciiTheme="majorEastAsia" w:eastAsiaTheme="majorEastAsia" w:hAnsiTheme="majorEastAsia" w:hint="eastAsia"/>
          <w:sz w:val="24"/>
        </w:rPr>
        <w:t>会务费</w:t>
      </w:r>
      <w:r w:rsidRPr="005B0ACD">
        <w:rPr>
          <w:rFonts w:asciiTheme="majorEastAsia" w:eastAsiaTheme="majorEastAsia" w:hAnsiTheme="majorEastAsia"/>
          <w:sz w:val="24"/>
        </w:rPr>
        <w:t>”</w:t>
      </w:r>
      <w:r w:rsidRPr="005B0ACD">
        <w:rPr>
          <w:rFonts w:asciiTheme="majorEastAsia" w:eastAsiaTheme="majorEastAsia" w:hAnsiTheme="majorEastAsia" w:hint="eastAsia"/>
          <w:sz w:val="24"/>
        </w:rPr>
        <w:t>、</w:t>
      </w:r>
      <w:r w:rsidRPr="005B0ACD">
        <w:rPr>
          <w:rFonts w:asciiTheme="majorEastAsia" w:eastAsiaTheme="majorEastAsia" w:hAnsiTheme="majorEastAsia"/>
          <w:sz w:val="24"/>
        </w:rPr>
        <w:t>“</w:t>
      </w:r>
      <w:r w:rsidRPr="005B0ACD">
        <w:rPr>
          <w:rFonts w:asciiTheme="majorEastAsia" w:eastAsiaTheme="majorEastAsia" w:hAnsiTheme="majorEastAsia" w:hint="eastAsia"/>
          <w:sz w:val="24"/>
        </w:rPr>
        <w:t>住宿费/房费</w:t>
      </w:r>
      <w:r w:rsidRPr="005B0ACD">
        <w:rPr>
          <w:rFonts w:asciiTheme="majorEastAsia" w:eastAsiaTheme="majorEastAsia" w:hAnsiTheme="majorEastAsia"/>
          <w:sz w:val="24"/>
        </w:rPr>
        <w:t>”</w:t>
      </w:r>
      <w:r>
        <w:rPr>
          <w:rFonts w:asciiTheme="majorEastAsia" w:eastAsiaTheme="majorEastAsia" w:hAnsiTheme="majorEastAsia" w:hint="eastAsia"/>
          <w:sz w:val="24"/>
        </w:rPr>
        <w:t>，</w:t>
      </w:r>
      <w:r w:rsidRPr="005B0ACD">
        <w:rPr>
          <w:rFonts w:asciiTheme="majorEastAsia" w:eastAsiaTheme="majorEastAsia" w:hAnsiTheme="majorEastAsia" w:hint="eastAsia"/>
          <w:sz w:val="24"/>
        </w:rPr>
        <w:t>发票开具单位为</w:t>
      </w:r>
      <w:r>
        <w:rPr>
          <w:rFonts w:asciiTheme="majorEastAsia" w:eastAsiaTheme="majorEastAsia" w:hAnsiTheme="majorEastAsia" w:hint="eastAsia"/>
          <w:sz w:val="24"/>
        </w:rPr>
        <w:t>“</w:t>
      </w:r>
      <w:r w:rsidRPr="005B0ACD">
        <w:rPr>
          <w:rFonts w:asciiTheme="majorEastAsia" w:eastAsiaTheme="majorEastAsia" w:hAnsiTheme="majorEastAsia" w:hint="eastAsia"/>
          <w:sz w:val="24"/>
        </w:rPr>
        <w:t>宜昌万达广场投资有限公司万达皇冠假日酒店</w:t>
      </w:r>
      <w:r>
        <w:rPr>
          <w:rFonts w:asciiTheme="majorEastAsia" w:eastAsiaTheme="majorEastAsia" w:hAnsiTheme="majorEastAsia"/>
          <w:sz w:val="24"/>
        </w:rPr>
        <w:t>”</w:t>
      </w:r>
      <w:r>
        <w:rPr>
          <w:rFonts w:asciiTheme="majorEastAsia" w:eastAsiaTheme="majorEastAsia" w:hAnsiTheme="majorEastAsia" w:hint="eastAsia"/>
          <w:sz w:val="24"/>
        </w:rPr>
        <w:t>。</w:t>
      </w:r>
    </w:p>
    <w:p w14:paraId="027217AC" w14:textId="77777777" w:rsidR="006A05F6" w:rsidRDefault="00F4580F" w:rsidP="00F4580F">
      <w:pPr>
        <w:spacing w:line="300" w:lineRule="auto"/>
        <w:ind w:firstLineChars="200" w:firstLine="480"/>
        <w:rPr>
          <w:sz w:val="24"/>
        </w:rPr>
      </w:pPr>
      <w:r>
        <w:rPr>
          <w:rFonts w:hint="eastAsia"/>
          <w:sz w:val="24"/>
        </w:rPr>
        <w:t>会务组</w:t>
      </w:r>
      <w:r>
        <w:rPr>
          <w:sz w:val="24"/>
        </w:rPr>
        <w:t>邮箱</w:t>
      </w:r>
      <w:r>
        <w:rPr>
          <w:rFonts w:hint="eastAsia"/>
          <w:sz w:val="24"/>
        </w:rPr>
        <w:t>：</w:t>
      </w:r>
      <w:hyperlink r:id="rId7" w:history="1">
        <w:r w:rsidRPr="00786402">
          <w:rPr>
            <w:rStyle w:val="aa"/>
            <w:rFonts w:hint="eastAsia"/>
            <w:sz w:val="24"/>
          </w:rPr>
          <w:t>ibcos2016@ecust.edu.cn</w:t>
        </w:r>
      </w:hyperlink>
    </w:p>
    <w:p w14:paraId="6E02C2E6" w14:textId="77777777" w:rsidR="00F4580F" w:rsidRDefault="00F4580F" w:rsidP="00F4580F">
      <w:pPr>
        <w:spacing w:line="300" w:lineRule="auto"/>
        <w:ind w:firstLineChars="200" w:firstLine="480"/>
        <w:rPr>
          <w:sz w:val="24"/>
        </w:rPr>
      </w:pPr>
      <w:r>
        <w:rPr>
          <w:rFonts w:hint="eastAsia"/>
          <w:sz w:val="24"/>
        </w:rPr>
        <w:t>会议</w:t>
      </w:r>
      <w:r>
        <w:rPr>
          <w:sz w:val="24"/>
        </w:rPr>
        <w:t>联系人：</w:t>
      </w:r>
    </w:p>
    <w:p w14:paraId="7AFBF235" w14:textId="77777777" w:rsidR="00F4580F" w:rsidRDefault="00F4580F" w:rsidP="00F4580F">
      <w:pPr>
        <w:numPr>
          <w:ilvl w:val="0"/>
          <w:numId w:val="2"/>
        </w:numPr>
        <w:spacing w:line="300" w:lineRule="auto"/>
        <w:rPr>
          <w:sz w:val="24"/>
        </w:rPr>
      </w:pPr>
      <w:r>
        <w:rPr>
          <w:rFonts w:hint="eastAsia"/>
          <w:sz w:val="24"/>
        </w:rPr>
        <w:t>田锡炜</w:t>
      </w:r>
      <w:r>
        <w:rPr>
          <w:sz w:val="24"/>
        </w:rPr>
        <w:t>，</w:t>
      </w:r>
      <w:r>
        <w:rPr>
          <w:rFonts w:hint="eastAsia"/>
          <w:sz w:val="24"/>
        </w:rPr>
        <w:t>134</w:t>
      </w:r>
      <w:r>
        <w:rPr>
          <w:sz w:val="24"/>
        </w:rPr>
        <w:t>-8250-2988</w:t>
      </w:r>
      <w:r>
        <w:rPr>
          <w:rFonts w:hint="eastAsia"/>
          <w:sz w:val="24"/>
        </w:rPr>
        <w:t>，</w:t>
      </w:r>
      <w:hyperlink r:id="rId8" w:history="1">
        <w:r w:rsidRPr="00786402">
          <w:rPr>
            <w:rStyle w:val="aa"/>
            <w:sz w:val="24"/>
          </w:rPr>
          <w:t>tahfy@163.com</w:t>
        </w:r>
      </w:hyperlink>
    </w:p>
    <w:p w14:paraId="2E87C760" w14:textId="77777777" w:rsidR="00F4580F" w:rsidRDefault="00F4580F" w:rsidP="00F4580F">
      <w:pPr>
        <w:numPr>
          <w:ilvl w:val="0"/>
          <w:numId w:val="2"/>
        </w:numPr>
        <w:spacing w:line="300" w:lineRule="auto"/>
        <w:rPr>
          <w:sz w:val="24"/>
        </w:rPr>
      </w:pPr>
      <w:r>
        <w:rPr>
          <w:rFonts w:hint="eastAsia"/>
          <w:sz w:val="24"/>
        </w:rPr>
        <w:t>唐文俊</w:t>
      </w:r>
      <w:r>
        <w:rPr>
          <w:sz w:val="24"/>
        </w:rPr>
        <w:t>，</w:t>
      </w:r>
      <w:r>
        <w:rPr>
          <w:rFonts w:hint="eastAsia"/>
          <w:sz w:val="24"/>
        </w:rPr>
        <w:t>137</w:t>
      </w:r>
      <w:r>
        <w:rPr>
          <w:sz w:val="24"/>
        </w:rPr>
        <w:t>-7423-7710</w:t>
      </w:r>
      <w:r>
        <w:rPr>
          <w:rFonts w:hint="eastAsia"/>
          <w:sz w:val="24"/>
        </w:rPr>
        <w:t>，</w:t>
      </w:r>
      <w:hyperlink r:id="rId9" w:history="1">
        <w:r w:rsidRPr="00786402">
          <w:rPr>
            <w:rStyle w:val="aa"/>
            <w:sz w:val="24"/>
          </w:rPr>
          <w:t>neil.tang@mail.ecust.edu.cn</w:t>
        </w:r>
      </w:hyperlink>
    </w:p>
    <w:p w14:paraId="29F88BE9" w14:textId="77777777" w:rsidR="00F4580F" w:rsidRDefault="00F4580F" w:rsidP="00F4580F">
      <w:pPr>
        <w:numPr>
          <w:ilvl w:val="0"/>
          <w:numId w:val="2"/>
        </w:numPr>
        <w:spacing w:line="300" w:lineRule="auto"/>
        <w:rPr>
          <w:sz w:val="24"/>
        </w:rPr>
      </w:pPr>
      <w:r>
        <w:rPr>
          <w:rFonts w:hint="eastAsia"/>
          <w:sz w:val="24"/>
        </w:rPr>
        <w:t>尤舸浩</w:t>
      </w:r>
      <w:r>
        <w:rPr>
          <w:sz w:val="24"/>
        </w:rPr>
        <w:t>，</w:t>
      </w:r>
      <w:r>
        <w:rPr>
          <w:rFonts w:hint="eastAsia"/>
          <w:sz w:val="24"/>
        </w:rPr>
        <w:t>139</w:t>
      </w:r>
      <w:r>
        <w:rPr>
          <w:sz w:val="24"/>
        </w:rPr>
        <w:t>-0860-7687</w:t>
      </w:r>
      <w:r>
        <w:rPr>
          <w:rFonts w:hint="eastAsia"/>
          <w:sz w:val="24"/>
        </w:rPr>
        <w:t>，</w:t>
      </w:r>
      <w:hyperlink r:id="rId10" w:history="1">
        <w:r w:rsidRPr="00786402">
          <w:rPr>
            <w:rStyle w:val="aa"/>
            <w:sz w:val="24"/>
          </w:rPr>
          <w:t>yough@angelyeast.com</w:t>
        </w:r>
      </w:hyperlink>
    </w:p>
    <w:p w14:paraId="3F1C41E9" w14:textId="77777777" w:rsidR="006A05F6" w:rsidRDefault="006A05F6" w:rsidP="008836EB">
      <w:pPr>
        <w:widowControl/>
        <w:snapToGrid w:val="0"/>
        <w:spacing w:line="300" w:lineRule="auto"/>
        <w:jc w:val="left"/>
        <w:rPr>
          <w:kern w:val="0"/>
          <w:sz w:val="24"/>
        </w:rPr>
      </w:pPr>
    </w:p>
    <w:p w14:paraId="3A19606F" w14:textId="77777777" w:rsidR="00F4580F" w:rsidRDefault="002B1287" w:rsidP="008836EB">
      <w:pPr>
        <w:widowControl/>
        <w:snapToGrid w:val="0"/>
        <w:spacing w:line="300" w:lineRule="auto"/>
        <w:jc w:val="left"/>
        <w:rPr>
          <w:kern w:val="0"/>
          <w:sz w:val="24"/>
        </w:rPr>
      </w:pPr>
      <w:r>
        <w:rPr>
          <w:noProof/>
        </w:rPr>
        <w:drawing>
          <wp:anchor distT="0" distB="0" distL="114300" distR="114300" simplePos="0" relativeHeight="251658752" behindDoc="0" locked="0" layoutInCell="1" allowOverlap="1" wp14:anchorId="0CDD2F26" wp14:editId="1C667895">
            <wp:simplePos x="0" y="0"/>
            <wp:positionH relativeFrom="column">
              <wp:posOffset>2524221</wp:posOffset>
            </wp:positionH>
            <wp:positionV relativeFrom="paragraph">
              <wp:posOffset>70390</wp:posOffset>
            </wp:positionV>
            <wp:extent cx="2599055" cy="19513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9055" cy="1951355"/>
                    </a:xfrm>
                    <a:prstGeom prst="rect">
                      <a:avLst/>
                    </a:prstGeom>
                    <a:noFill/>
                  </pic:spPr>
                </pic:pic>
              </a:graphicData>
            </a:graphic>
          </wp:anchor>
        </w:drawing>
      </w:r>
    </w:p>
    <w:p w14:paraId="7A956587" w14:textId="77777777" w:rsidR="00F4580F" w:rsidRDefault="00F4580F" w:rsidP="008836EB">
      <w:pPr>
        <w:widowControl/>
        <w:snapToGrid w:val="0"/>
        <w:spacing w:line="300" w:lineRule="auto"/>
        <w:jc w:val="left"/>
        <w:rPr>
          <w:kern w:val="0"/>
          <w:sz w:val="24"/>
        </w:rPr>
      </w:pPr>
    </w:p>
    <w:p w14:paraId="5064D8C3" w14:textId="77777777" w:rsidR="006A05F6" w:rsidRPr="00E11736" w:rsidRDefault="006A05F6" w:rsidP="008836EB">
      <w:pPr>
        <w:widowControl/>
        <w:snapToGrid w:val="0"/>
        <w:spacing w:line="300" w:lineRule="auto"/>
        <w:jc w:val="left"/>
        <w:rPr>
          <w:kern w:val="0"/>
          <w:sz w:val="24"/>
        </w:rPr>
      </w:pPr>
    </w:p>
    <w:p w14:paraId="47DCA042" w14:textId="77777777" w:rsidR="006A05F6" w:rsidRPr="00E11736" w:rsidRDefault="006A05F6" w:rsidP="008836EB">
      <w:pPr>
        <w:widowControl/>
        <w:snapToGrid w:val="0"/>
        <w:spacing w:line="300" w:lineRule="auto"/>
        <w:ind w:right="26" w:firstLineChars="2430" w:firstLine="5832"/>
        <w:jc w:val="right"/>
        <w:rPr>
          <w:kern w:val="0"/>
          <w:sz w:val="24"/>
        </w:rPr>
      </w:pPr>
      <w:r w:rsidRPr="00E11736">
        <w:rPr>
          <w:rFonts w:hint="eastAsia"/>
          <w:kern w:val="0"/>
          <w:sz w:val="24"/>
        </w:rPr>
        <w:t>中国微生物学会</w:t>
      </w:r>
    </w:p>
    <w:p w14:paraId="75FCE1A2" w14:textId="77777777" w:rsidR="006A05F6" w:rsidRPr="00E11736" w:rsidRDefault="006A05F6" w:rsidP="008836EB">
      <w:pPr>
        <w:widowControl/>
        <w:snapToGrid w:val="0"/>
        <w:spacing w:line="300" w:lineRule="auto"/>
        <w:ind w:firstLine="435"/>
        <w:jc w:val="right"/>
        <w:rPr>
          <w:kern w:val="0"/>
          <w:sz w:val="24"/>
        </w:rPr>
      </w:pPr>
      <w:r w:rsidRPr="00E11736">
        <w:rPr>
          <w:rFonts w:hint="eastAsia"/>
          <w:kern w:val="0"/>
          <w:sz w:val="24"/>
        </w:rPr>
        <w:t>生化过程模型化与控制专业委员会</w:t>
      </w:r>
    </w:p>
    <w:p w14:paraId="01690602" w14:textId="77777777" w:rsidR="006A05F6" w:rsidRPr="00E11736" w:rsidRDefault="006A05F6" w:rsidP="008836EB">
      <w:pPr>
        <w:widowControl/>
        <w:snapToGrid w:val="0"/>
        <w:spacing w:line="300" w:lineRule="auto"/>
        <w:ind w:firstLine="435"/>
        <w:jc w:val="right"/>
        <w:rPr>
          <w:kern w:val="0"/>
          <w:sz w:val="24"/>
        </w:rPr>
      </w:pPr>
      <w:r w:rsidRPr="00E11736">
        <w:rPr>
          <w:rFonts w:hint="eastAsia"/>
          <w:kern w:val="0"/>
          <w:sz w:val="24"/>
        </w:rPr>
        <w:t>华东理工大学生物反应器工程国家重点实验室</w:t>
      </w:r>
    </w:p>
    <w:p w14:paraId="35181B79" w14:textId="77777777" w:rsidR="006A05F6" w:rsidRPr="00E11736" w:rsidRDefault="006A05F6" w:rsidP="008836EB">
      <w:pPr>
        <w:widowControl/>
        <w:snapToGrid w:val="0"/>
        <w:spacing w:line="300" w:lineRule="auto"/>
        <w:ind w:firstLine="435"/>
        <w:jc w:val="right"/>
        <w:rPr>
          <w:kern w:val="0"/>
          <w:sz w:val="24"/>
        </w:rPr>
      </w:pPr>
      <w:r w:rsidRPr="00E11736">
        <w:rPr>
          <w:rFonts w:hint="eastAsia"/>
          <w:kern w:val="0"/>
          <w:sz w:val="24"/>
        </w:rPr>
        <w:t>国家生化工程技术研究中心（上海）</w:t>
      </w:r>
    </w:p>
    <w:p w14:paraId="78E2B2E4" w14:textId="77777777" w:rsidR="006A05F6" w:rsidRDefault="006A05F6" w:rsidP="00592682">
      <w:pPr>
        <w:widowControl/>
        <w:snapToGrid w:val="0"/>
        <w:spacing w:line="300" w:lineRule="auto"/>
        <w:ind w:firstLine="435"/>
        <w:jc w:val="right"/>
        <w:rPr>
          <w:kern w:val="0"/>
          <w:sz w:val="24"/>
        </w:rPr>
      </w:pPr>
      <w:smartTag w:uri="urn:schemas-microsoft-com:office:smarttags" w:element="chsdate">
        <w:smartTagPr>
          <w:attr w:name="IsROCDate" w:val="False"/>
          <w:attr w:name="IsLunarDate" w:val="False"/>
          <w:attr w:name="Day" w:val="30"/>
          <w:attr w:name="Month" w:val="12"/>
          <w:attr w:name="Year" w:val="2015"/>
        </w:smartTagPr>
        <w:r w:rsidRPr="00E11736">
          <w:rPr>
            <w:kern w:val="0"/>
            <w:sz w:val="24"/>
          </w:rPr>
          <w:t>2015</w:t>
        </w:r>
        <w:r w:rsidRPr="00E11736">
          <w:rPr>
            <w:rFonts w:hint="eastAsia"/>
            <w:kern w:val="0"/>
            <w:sz w:val="24"/>
          </w:rPr>
          <w:t>年</w:t>
        </w:r>
        <w:r w:rsidRPr="00E11736">
          <w:rPr>
            <w:kern w:val="0"/>
            <w:sz w:val="24"/>
          </w:rPr>
          <w:t>12</w:t>
        </w:r>
        <w:r w:rsidRPr="00E11736">
          <w:rPr>
            <w:rFonts w:hint="eastAsia"/>
            <w:kern w:val="0"/>
            <w:sz w:val="24"/>
          </w:rPr>
          <w:t>月</w:t>
        </w:r>
        <w:r w:rsidRPr="00E11736">
          <w:rPr>
            <w:kern w:val="0"/>
            <w:sz w:val="24"/>
          </w:rPr>
          <w:t>30</w:t>
        </w:r>
        <w:r w:rsidRPr="00E11736">
          <w:rPr>
            <w:rFonts w:hint="eastAsia"/>
            <w:kern w:val="0"/>
            <w:sz w:val="24"/>
          </w:rPr>
          <w:t>日</w:t>
        </w:r>
      </w:smartTag>
    </w:p>
    <w:p w14:paraId="2BF5DA8A" w14:textId="7F61A7D5" w:rsidR="006A05F6" w:rsidRPr="00C42AA9" w:rsidRDefault="006A05F6" w:rsidP="00242035">
      <w:pPr>
        <w:widowControl/>
        <w:jc w:val="left"/>
        <w:rPr>
          <w:rFonts w:ascii="微软雅黑" w:eastAsia="微软雅黑" w:hAnsi="微软雅黑"/>
          <w:b/>
          <w:sz w:val="30"/>
          <w:szCs w:val="30"/>
        </w:rPr>
      </w:pPr>
      <w:r>
        <w:rPr>
          <w:kern w:val="0"/>
          <w:sz w:val="24"/>
        </w:rPr>
        <w:br w:type="page"/>
      </w:r>
      <w:r w:rsidR="006D16F2" w:rsidRPr="00C42AA9">
        <w:rPr>
          <w:rFonts w:ascii="微软雅黑" w:eastAsia="微软雅黑" w:hAnsi="微软雅黑" w:hint="eastAsia"/>
          <w:b/>
          <w:sz w:val="30"/>
          <w:szCs w:val="30"/>
        </w:rPr>
        <w:lastRenderedPageBreak/>
        <w:t>附件一</w:t>
      </w:r>
      <w:r w:rsidR="00570BB2" w:rsidRPr="00C42AA9">
        <w:rPr>
          <w:rFonts w:ascii="微软雅黑" w:eastAsia="微软雅黑" w:hAnsi="微软雅黑" w:hint="eastAsia"/>
          <w:b/>
          <w:sz w:val="30"/>
          <w:szCs w:val="3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126"/>
        <w:gridCol w:w="3119"/>
      </w:tblGrid>
      <w:tr w:rsidR="006A05F6" w14:paraId="7DDDC027" w14:textId="77777777" w:rsidTr="009E1E5F">
        <w:trPr>
          <w:jc w:val="center"/>
        </w:trPr>
        <w:tc>
          <w:tcPr>
            <w:tcW w:w="1980" w:type="dxa"/>
            <w:shd w:val="clear" w:color="auto" w:fill="8DB3E2" w:themeFill="text2" w:themeFillTint="66"/>
            <w:vAlign w:val="center"/>
          </w:tcPr>
          <w:p w14:paraId="11CDAC30" w14:textId="77777777" w:rsidR="006A05F6" w:rsidRPr="009E1E5F" w:rsidRDefault="006A05F6" w:rsidP="00DB6D26">
            <w:pPr>
              <w:widowControl/>
              <w:snapToGrid w:val="0"/>
              <w:spacing w:beforeLines="20" w:before="62" w:afterLines="20" w:after="62"/>
              <w:ind w:right="238"/>
              <w:jc w:val="center"/>
              <w:rPr>
                <w:bCs/>
                <w:kern w:val="0"/>
                <w:szCs w:val="21"/>
              </w:rPr>
            </w:pPr>
            <w:bookmarkStart w:id="1" w:name="OLE_LINK5"/>
            <w:bookmarkStart w:id="2" w:name="OLE_LINK6"/>
            <w:r w:rsidRPr="009E1E5F">
              <w:rPr>
                <w:rFonts w:cs="宋体" w:hint="eastAsia"/>
                <w:bCs/>
                <w:kern w:val="0"/>
                <w:szCs w:val="21"/>
              </w:rPr>
              <w:t>日期</w:t>
            </w:r>
          </w:p>
        </w:tc>
        <w:tc>
          <w:tcPr>
            <w:tcW w:w="2126" w:type="dxa"/>
            <w:shd w:val="clear" w:color="auto" w:fill="8DB3E2" w:themeFill="text2" w:themeFillTint="66"/>
            <w:vAlign w:val="center"/>
          </w:tcPr>
          <w:p w14:paraId="1A536EED"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时间</w:t>
            </w:r>
          </w:p>
        </w:tc>
        <w:tc>
          <w:tcPr>
            <w:tcW w:w="3119" w:type="dxa"/>
            <w:shd w:val="clear" w:color="auto" w:fill="8DB3E2" w:themeFill="text2" w:themeFillTint="66"/>
            <w:vAlign w:val="center"/>
          </w:tcPr>
          <w:p w14:paraId="0DD34A80"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议程</w:t>
            </w:r>
          </w:p>
        </w:tc>
      </w:tr>
      <w:tr w:rsidR="006A05F6" w14:paraId="0421E5D1" w14:textId="77777777" w:rsidTr="009E1E5F">
        <w:trPr>
          <w:jc w:val="center"/>
        </w:trPr>
        <w:tc>
          <w:tcPr>
            <w:tcW w:w="7225" w:type="dxa"/>
            <w:gridSpan w:val="3"/>
            <w:shd w:val="clear" w:color="auto" w:fill="D9D9D9"/>
            <w:vAlign w:val="center"/>
          </w:tcPr>
          <w:p w14:paraId="3F218617" w14:textId="77777777" w:rsidR="006A05F6" w:rsidRPr="009E1E5F" w:rsidRDefault="006A05F6" w:rsidP="00DB6D26">
            <w:pPr>
              <w:widowControl/>
              <w:snapToGrid w:val="0"/>
              <w:spacing w:beforeLines="20" w:before="62" w:afterLines="20" w:after="62"/>
              <w:ind w:right="238"/>
              <w:jc w:val="center"/>
              <w:rPr>
                <w:bCs/>
                <w:kern w:val="0"/>
                <w:szCs w:val="21"/>
              </w:rPr>
            </w:pPr>
            <w:smartTag w:uri="urn:schemas-microsoft-com:office:smarttags" w:element="chsdate">
              <w:smartTagPr>
                <w:attr w:name="Year" w:val="2016"/>
                <w:attr w:name="Month" w:val="4"/>
                <w:attr w:name="Day" w:val="15"/>
                <w:attr w:name="IsLunarDate" w:val="False"/>
                <w:attr w:name="IsROCDate" w:val="False"/>
              </w:smartTagPr>
              <w:r w:rsidRPr="009E1E5F">
                <w:rPr>
                  <w:bCs/>
                  <w:kern w:val="0"/>
                  <w:szCs w:val="21"/>
                </w:rPr>
                <w:t>4</w:t>
              </w:r>
              <w:r w:rsidRPr="009E1E5F">
                <w:rPr>
                  <w:rFonts w:cs="宋体" w:hint="eastAsia"/>
                  <w:bCs/>
                  <w:kern w:val="0"/>
                  <w:szCs w:val="21"/>
                </w:rPr>
                <w:t>月</w:t>
              </w:r>
              <w:r w:rsidRPr="009E1E5F">
                <w:rPr>
                  <w:bCs/>
                  <w:kern w:val="0"/>
                  <w:szCs w:val="21"/>
                </w:rPr>
                <w:t>15</w:t>
              </w:r>
              <w:r w:rsidRPr="009E1E5F">
                <w:rPr>
                  <w:rFonts w:cs="宋体" w:hint="eastAsia"/>
                  <w:bCs/>
                  <w:kern w:val="0"/>
                  <w:szCs w:val="21"/>
                </w:rPr>
                <w:t>日</w:t>
              </w:r>
            </w:smartTag>
          </w:p>
        </w:tc>
      </w:tr>
      <w:tr w:rsidR="006A05F6" w14:paraId="3016DB27" w14:textId="77777777" w:rsidTr="009E1E5F">
        <w:trPr>
          <w:jc w:val="center"/>
        </w:trPr>
        <w:tc>
          <w:tcPr>
            <w:tcW w:w="1980" w:type="dxa"/>
            <w:vAlign w:val="center"/>
          </w:tcPr>
          <w:p w14:paraId="237A4504"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下午</w:t>
            </w:r>
          </w:p>
        </w:tc>
        <w:tc>
          <w:tcPr>
            <w:tcW w:w="2126" w:type="dxa"/>
            <w:vAlign w:val="center"/>
          </w:tcPr>
          <w:p w14:paraId="24B665E0"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bCs/>
                <w:kern w:val="0"/>
                <w:szCs w:val="21"/>
              </w:rPr>
              <w:t>14:00-23:00</w:t>
            </w:r>
          </w:p>
        </w:tc>
        <w:tc>
          <w:tcPr>
            <w:tcW w:w="3119" w:type="dxa"/>
            <w:vAlign w:val="center"/>
          </w:tcPr>
          <w:p w14:paraId="046EF76E"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报道注册</w:t>
            </w:r>
          </w:p>
        </w:tc>
      </w:tr>
      <w:tr w:rsidR="006A05F6" w14:paraId="593404BB" w14:textId="77777777" w:rsidTr="009E1E5F">
        <w:trPr>
          <w:jc w:val="center"/>
        </w:trPr>
        <w:tc>
          <w:tcPr>
            <w:tcW w:w="1980" w:type="dxa"/>
            <w:vAlign w:val="center"/>
          </w:tcPr>
          <w:p w14:paraId="77E236BD"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晚上</w:t>
            </w:r>
          </w:p>
        </w:tc>
        <w:tc>
          <w:tcPr>
            <w:tcW w:w="2126" w:type="dxa"/>
            <w:vAlign w:val="center"/>
          </w:tcPr>
          <w:p w14:paraId="3C5AED1E"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bCs/>
                <w:kern w:val="0"/>
                <w:szCs w:val="21"/>
              </w:rPr>
              <w:t>18:00-20:00</w:t>
            </w:r>
          </w:p>
        </w:tc>
        <w:tc>
          <w:tcPr>
            <w:tcW w:w="3119" w:type="dxa"/>
            <w:vAlign w:val="center"/>
          </w:tcPr>
          <w:p w14:paraId="07476681"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晚餐</w:t>
            </w:r>
          </w:p>
        </w:tc>
      </w:tr>
      <w:tr w:rsidR="006A05F6" w:rsidRPr="00A76A3A" w14:paraId="777E1DE0" w14:textId="77777777" w:rsidTr="009E1E5F">
        <w:trPr>
          <w:jc w:val="center"/>
        </w:trPr>
        <w:tc>
          <w:tcPr>
            <w:tcW w:w="7225" w:type="dxa"/>
            <w:gridSpan w:val="3"/>
            <w:shd w:val="clear" w:color="auto" w:fill="D9D9D9"/>
            <w:vAlign w:val="center"/>
          </w:tcPr>
          <w:p w14:paraId="3BA657AB" w14:textId="77777777" w:rsidR="006A05F6" w:rsidRPr="009E1E5F" w:rsidRDefault="006A05F6" w:rsidP="00DB6D26">
            <w:pPr>
              <w:widowControl/>
              <w:snapToGrid w:val="0"/>
              <w:spacing w:beforeLines="20" w:before="62" w:afterLines="20" w:after="62"/>
              <w:ind w:right="238"/>
              <w:jc w:val="center"/>
              <w:rPr>
                <w:bCs/>
                <w:kern w:val="0"/>
                <w:szCs w:val="21"/>
              </w:rPr>
            </w:pPr>
            <w:smartTag w:uri="urn:schemas-microsoft-com:office:smarttags" w:element="chsdate">
              <w:smartTagPr>
                <w:attr w:name="Year" w:val="2016"/>
                <w:attr w:name="Month" w:val="4"/>
                <w:attr w:name="Day" w:val="16"/>
                <w:attr w:name="IsLunarDate" w:val="False"/>
                <w:attr w:name="IsROCDate" w:val="False"/>
              </w:smartTagPr>
              <w:r w:rsidRPr="009E1E5F">
                <w:rPr>
                  <w:bCs/>
                  <w:kern w:val="0"/>
                  <w:szCs w:val="21"/>
                </w:rPr>
                <w:t>4</w:t>
              </w:r>
              <w:r w:rsidRPr="009E1E5F">
                <w:rPr>
                  <w:rFonts w:cs="宋体" w:hint="eastAsia"/>
                  <w:bCs/>
                  <w:kern w:val="0"/>
                  <w:szCs w:val="21"/>
                </w:rPr>
                <w:t>月</w:t>
              </w:r>
              <w:r w:rsidRPr="009E1E5F">
                <w:rPr>
                  <w:bCs/>
                  <w:kern w:val="0"/>
                  <w:szCs w:val="21"/>
                </w:rPr>
                <w:t>16</w:t>
              </w:r>
              <w:r w:rsidRPr="009E1E5F">
                <w:rPr>
                  <w:rFonts w:cs="宋体" w:hint="eastAsia"/>
                  <w:bCs/>
                  <w:kern w:val="0"/>
                  <w:szCs w:val="21"/>
                </w:rPr>
                <w:t>日</w:t>
              </w:r>
            </w:smartTag>
          </w:p>
        </w:tc>
      </w:tr>
      <w:tr w:rsidR="006A05F6" w14:paraId="157CEC56" w14:textId="77777777" w:rsidTr="009E1E5F">
        <w:trPr>
          <w:jc w:val="center"/>
        </w:trPr>
        <w:tc>
          <w:tcPr>
            <w:tcW w:w="1980" w:type="dxa"/>
            <w:vMerge w:val="restart"/>
            <w:vAlign w:val="center"/>
          </w:tcPr>
          <w:p w14:paraId="3C4D03A6"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上午</w:t>
            </w:r>
          </w:p>
        </w:tc>
        <w:tc>
          <w:tcPr>
            <w:tcW w:w="2126" w:type="dxa"/>
            <w:vAlign w:val="center"/>
          </w:tcPr>
          <w:p w14:paraId="7191D915"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bCs/>
                <w:kern w:val="0"/>
                <w:szCs w:val="21"/>
              </w:rPr>
              <w:t>9:00-10:15</w:t>
            </w:r>
          </w:p>
        </w:tc>
        <w:tc>
          <w:tcPr>
            <w:tcW w:w="3119" w:type="dxa"/>
            <w:vAlign w:val="center"/>
          </w:tcPr>
          <w:p w14:paraId="0341FC69"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大会特邀报告</w:t>
            </w:r>
          </w:p>
        </w:tc>
      </w:tr>
      <w:tr w:rsidR="006A05F6" w14:paraId="164011BE" w14:textId="77777777" w:rsidTr="009E1E5F">
        <w:trPr>
          <w:jc w:val="center"/>
        </w:trPr>
        <w:tc>
          <w:tcPr>
            <w:tcW w:w="1980" w:type="dxa"/>
            <w:vMerge/>
            <w:vAlign w:val="center"/>
          </w:tcPr>
          <w:p w14:paraId="74836ED1" w14:textId="77777777" w:rsidR="006A05F6" w:rsidRPr="009E1E5F" w:rsidRDefault="006A05F6" w:rsidP="00DB6D26">
            <w:pPr>
              <w:widowControl/>
              <w:snapToGrid w:val="0"/>
              <w:spacing w:beforeLines="20" w:before="62" w:afterLines="20" w:after="62"/>
              <w:ind w:right="238"/>
              <w:jc w:val="center"/>
              <w:rPr>
                <w:bCs/>
                <w:kern w:val="0"/>
                <w:szCs w:val="21"/>
              </w:rPr>
            </w:pPr>
          </w:p>
        </w:tc>
        <w:tc>
          <w:tcPr>
            <w:tcW w:w="2126" w:type="dxa"/>
            <w:vAlign w:val="center"/>
          </w:tcPr>
          <w:p w14:paraId="713F3505"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bCs/>
                <w:kern w:val="0"/>
                <w:szCs w:val="21"/>
              </w:rPr>
              <w:t>10:15-10:30</w:t>
            </w:r>
          </w:p>
        </w:tc>
        <w:tc>
          <w:tcPr>
            <w:tcW w:w="3119" w:type="dxa"/>
            <w:vAlign w:val="center"/>
          </w:tcPr>
          <w:p w14:paraId="20E1ECA4"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茶歇</w:t>
            </w:r>
          </w:p>
        </w:tc>
      </w:tr>
      <w:tr w:rsidR="006A05F6" w14:paraId="57B65373" w14:textId="77777777" w:rsidTr="009E1E5F">
        <w:trPr>
          <w:jc w:val="center"/>
        </w:trPr>
        <w:tc>
          <w:tcPr>
            <w:tcW w:w="1980" w:type="dxa"/>
            <w:vMerge/>
            <w:vAlign w:val="center"/>
          </w:tcPr>
          <w:p w14:paraId="32F56869" w14:textId="77777777" w:rsidR="006A05F6" w:rsidRPr="009E1E5F" w:rsidRDefault="006A05F6" w:rsidP="00DB6D26">
            <w:pPr>
              <w:widowControl/>
              <w:snapToGrid w:val="0"/>
              <w:spacing w:beforeLines="20" w:before="62" w:afterLines="20" w:after="62"/>
              <w:ind w:right="238"/>
              <w:jc w:val="center"/>
              <w:rPr>
                <w:bCs/>
                <w:kern w:val="0"/>
                <w:szCs w:val="21"/>
              </w:rPr>
            </w:pPr>
          </w:p>
        </w:tc>
        <w:tc>
          <w:tcPr>
            <w:tcW w:w="2126" w:type="dxa"/>
            <w:vAlign w:val="center"/>
          </w:tcPr>
          <w:p w14:paraId="0BB35B71"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bCs/>
                <w:kern w:val="0"/>
                <w:szCs w:val="21"/>
              </w:rPr>
              <w:t>10:30-11:45</w:t>
            </w:r>
          </w:p>
        </w:tc>
        <w:tc>
          <w:tcPr>
            <w:tcW w:w="3119" w:type="dxa"/>
            <w:vAlign w:val="center"/>
          </w:tcPr>
          <w:p w14:paraId="7AC7A29D"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大会特邀报告</w:t>
            </w:r>
          </w:p>
        </w:tc>
      </w:tr>
      <w:tr w:rsidR="006A05F6" w14:paraId="5B2AC0CE" w14:textId="77777777" w:rsidTr="009E1E5F">
        <w:trPr>
          <w:jc w:val="center"/>
        </w:trPr>
        <w:tc>
          <w:tcPr>
            <w:tcW w:w="1980" w:type="dxa"/>
            <w:vAlign w:val="center"/>
          </w:tcPr>
          <w:p w14:paraId="08AC4AB5"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中午</w:t>
            </w:r>
          </w:p>
        </w:tc>
        <w:tc>
          <w:tcPr>
            <w:tcW w:w="2126" w:type="dxa"/>
            <w:vAlign w:val="center"/>
          </w:tcPr>
          <w:p w14:paraId="54BAB2C2"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bCs/>
                <w:kern w:val="0"/>
                <w:szCs w:val="21"/>
              </w:rPr>
              <w:t>12:00-13:00</w:t>
            </w:r>
          </w:p>
        </w:tc>
        <w:tc>
          <w:tcPr>
            <w:tcW w:w="3119" w:type="dxa"/>
            <w:vAlign w:val="center"/>
          </w:tcPr>
          <w:p w14:paraId="19688E60"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午餐</w:t>
            </w:r>
          </w:p>
        </w:tc>
      </w:tr>
      <w:tr w:rsidR="006A05F6" w14:paraId="7348E5E8" w14:textId="77777777" w:rsidTr="009E1E5F">
        <w:trPr>
          <w:jc w:val="center"/>
        </w:trPr>
        <w:tc>
          <w:tcPr>
            <w:tcW w:w="1980" w:type="dxa"/>
            <w:vMerge w:val="restart"/>
            <w:vAlign w:val="center"/>
          </w:tcPr>
          <w:p w14:paraId="12338710"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下午</w:t>
            </w:r>
          </w:p>
        </w:tc>
        <w:tc>
          <w:tcPr>
            <w:tcW w:w="2126" w:type="dxa"/>
            <w:vAlign w:val="center"/>
          </w:tcPr>
          <w:p w14:paraId="5DD13DB0"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bCs/>
                <w:kern w:val="0"/>
                <w:szCs w:val="21"/>
              </w:rPr>
              <w:t>13:30-15:00</w:t>
            </w:r>
          </w:p>
        </w:tc>
        <w:tc>
          <w:tcPr>
            <w:tcW w:w="3119" w:type="dxa"/>
            <w:vAlign w:val="center"/>
          </w:tcPr>
          <w:p w14:paraId="3F3870B7"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大会特邀报告</w:t>
            </w:r>
          </w:p>
        </w:tc>
      </w:tr>
      <w:tr w:rsidR="006A05F6" w14:paraId="7FEE91B8" w14:textId="77777777" w:rsidTr="009E1E5F">
        <w:trPr>
          <w:jc w:val="center"/>
        </w:trPr>
        <w:tc>
          <w:tcPr>
            <w:tcW w:w="1980" w:type="dxa"/>
            <w:vMerge/>
            <w:vAlign w:val="center"/>
          </w:tcPr>
          <w:p w14:paraId="4EA8F5C8" w14:textId="77777777" w:rsidR="006A05F6" w:rsidRPr="009E1E5F" w:rsidRDefault="006A05F6" w:rsidP="00DB6D26">
            <w:pPr>
              <w:widowControl/>
              <w:snapToGrid w:val="0"/>
              <w:spacing w:beforeLines="20" w:before="62" w:afterLines="20" w:after="62"/>
              <w:ind w:right="238"/>
              <w:jc w:val="center"/>
              <w:rPr>
                <w:bCs/>
                <w:kern w:val="0"/>
                <w:szCs w:val="21"/>
              </w:rPr>
            </w:pPr>
          </w:p>
        </w:tc>
        <w:tc>
          <w:tcPr>
            <w:tcW w:w="2126" w:type="dxa"/>
            <w:vAlign w:val="center"/>
          </w:tcPr>
          <w:p w14:paraId="42E9E747"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bCs/>
                <w:kern w:val="0"/>
                <w:szCs w:val="21"/>
              </w:rPr>
              <w:t>15:15-15:30</w:t>
            </w:r>
          </w:p>
        </w:tc>
        <w:tc>
          <w:tcPr>
            <w:tcW w:w="3119" w:type="dxa"/>
            <w:vAlign w:val="center"/>
          </w:tcPr>
          <w:p w14:paraId="225A5EAB"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茶歇</w:t>
            </w:r>
          </w:p>
        </w:tc>
      </w:tr>
      <w:tr w:rsidR="006A05F6" w14:paraId="32E3E84C" w14:textId="77777777" w:rsidTr="009E1E5F">
        <w:trPr>
          <w:jc w:val="center"/>
        </w:trPr>
        <w:tc>
          <w:tcPr>
            <w:tcW w:w="1980" w:type="dxa"/>
            <w:vMerge/>
            <w:vAlign w:val="center"/>
          </w:tcPr>
          <w:p w14:paraId="7E594A9C" w14:textId="77777777" w:rsidR="006A05F6" w:rsidRPr="009E1E5F" w:rsidRDefault="006A05F6" w:rsidP="00DB6D26">
            <w:pPr>
              <w:widowControl/>
              <w:snapToGrid w:val="0"/>
              <w:spacing w:beforeLines="20" w:before="62" w:afterLines="20" w:after="62"/>
              <w:ind w:right="238"/>
              <w:jc w:val="center"/>
              <w:rPr>
                <w:bCs/>
                <w:kern w:val="0"/>
                <w:szCs w:val="21"/>
              </w:rPr>
            </w:pPr>
          </w:p>
        </w:tc>
        <w:tc>
          <w:tcPr>
            <w:tcW w:w="2126" w:type="dxa"/>
            <w:vAlign w:val="center"/>
          </w:tcPr>
          <w:p w14:paraId="42902BCC"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bCs/>
                <w:kern w:val="0"/>
                <w:szCs w:val="21"/>
              </w:rPr>
              <w:t>15:30-16:30</w:t>
            </w:r>
          </w:p>
        </w:tc>
        <w:tc>
          <w:tcPr>
            <w:tcW w:w="3119" w:type="dxa"/>
            <w:vAlign w:val="center"/>
          </w:tcPr>
          <w:p w14:paraId="2FED04F5"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大会特邀报告</w:t>
            </w:r>
          </w:p>
        </w:tc>
      </w:tr>
      <w:tr w:rsidR="006A05F6" w14:paraId="540EA374" w14:textId="77777777" w:rsidTr="009E1E5F">
        <w:trPr>
          <w:jc w:val="center"/>
        </w:trPr>
        <w:tc>
          <w:tcPr>
            <w:tcW w:w="1980" w:type="dxa"/>
            <w:vMerge/>
            <w:vAlign w:val="center"/>
          </w:tcPr>
          <w:p w14:paraId="6C537569" w14:textId="77777777" w:rsidR="006A05F6" w:rsidRPr="009E1E5F" w:rsidRDefault="006A05F6" w:rsidP="00DB6D26">
            <w:pPr>
              <w:widowControl/>
              <w:snapToGrid w:val="0"/>
              <w:spacing w:beforeLines="20" w:before="62" w:afterLines="20" w:after="62"/>
              <w:ind w:right="238"/>
              <w:jc w:val="center"/>
              <w:rPr>
                <w:bCs/>
                <w:kern w:val="0"/>
                <w:szCs w:val="21"/>
              </w:rPr>
            </w:pPr>
          </w:p>
        </w:tc>
        <w:tc>
          <w:tcPr>
            <w:tcW w:w="2126" w:type="dxa"/>
            <w:vAlign w:val="center"/>
          </w:tcPr>
          <w:p w14:paraId="58CC3A20"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bCs/>
                <w:kern w:val="0"/>
                <w:szCs w:val="21"/>
              </w:rPr>
              <w:t>16:30-18:00</w:t>
            </w:r>
          </w:p>
        </w:tc>
        <w:tc>
          <w:tcPr>
            <w:tcW w:w="3119" w:type="dxa"/>
            <w:vAlign w:val="center"/>
          </w:tcPr>
          <w:p w14:paraId="2DDEB691" w14:textId="3C5AFAC7" w:rsidR="006A05F6" w:rsidRPr="009E1E5F" w:rsidRDefault="00FB23F0" w:rsidP="00DB6D26">
            <w:pPr>
              <w:widowControl/>
              <w:snapToGrid w:val="0"/>
              <w:spacing w:beforeLines="20" w:before="62" w:afterLines="20" w:after="62"/>
              <w:ind w:right="238"/>
              <w:jc w:val="center"/>
              <w:rPr>
                <w:bCs/>
                <w:kern w:val="0"/>
                <w:szCs w:val="21"/>
              </w:rPr>
            </w:pPr>
            <w:r w:rsidRPr="009E1E5F">
              <w:rPr>
                <w:rFonts w:cs="宋体" w:hint="eastAsia"/>
                <w:bCs/>
                <w:kern w:val="0"/>
                <w:szCs w:val="21"/>
              </w:rPr>
              <w:t>会后</w:t>
            </w:r>
            <w:r w:rsidRPr="009E1E5F">
              <w:rPr>
                <w:rFonts w:cs="宋体"/>
                <w:bCs/>
                <w:kern w:val="0"/>
                <w:szCs w:val="21"/>
              </w:rPr>
              <w:t>讨论</w:t>
            </w:r>
            <w:r w:rsidR="00D573B8">
              <w:rPr>
                <w:rFonts w:cs="宋体" w:hint="eastAsia"/>
                <w:bCs/>
                <w:kern w:val="0"/>
                <w:szCs w:val="21"/>
              </w:rPr>
              <w:t>、</w:t>
            </w:r>
            <w:r w:rsidR="00D573B8">
              <w:rPr>
                <w:rFonts w:cs="宋体"/>
                <w:bCs/>
                <w:kern w:val="0"/>
                <w:szCs w:val="21"/>
              </w:rPr>
              <w:t>参观</w:t>
            </w:r>
          </w:p>
        </w:tc>
      </w:tr>
      <w:tr w:rsidR="006A05F6" w14:paraId="685E0F4B" w14:textId="77777777" w:rsidTr="009E1E5F">
        <w:trPr>
          <w:jc w:val="center"/>
        </w:trPr>
        <w:tc>
          <w:tcPr>
            <w:tcW w:w="1980" w:type="dxa"/>
            <w:vAlign w:val="center"/>
          </w:tcPr>
          <w:p w14:paraId="50A17D9E"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晚上</w:t>
            </w:r>
          </w:p>
        </w:tc>
        <w:tc>
          <w:tcPr>
            <w:tcW w:w="2126" w:type="dxa"/>
            <w:vAlign w:val="center"/>
          </w:tcPr>
          <w:p w14:paraId="5E5D067D"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bCs/>
                <w:kern w:val="0"/>
                <w:szCs w:val="21"/>
              </w:rPr>
              <w:t>18:00-20:00</w:t>
            </w:r>
          </w:p>
        </w:tc>
        <w:tc>
          <w:tcPr>
            <w:tcW w:w="3119" w:type="dxa"/>
            <w:vAlign w:val="center"/>
          </w:tcPr>
          <w:p w14:paraId="31CEDF6C"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欢迎晚宴</w:t>
            </w:r>
          </w:p>
        </w:tc>
      </w:tr>
      <w:tr w:rsidR="006A05F6" w:rsidRPr="00A76A3A" w14:paraId="1D96D818" w14:textId="77777777" w:rsidTr="009E1E5F">
        <w:trPr>
          <w:jc w:val="center"/>
        </w:trPr>
        <w:tc>
          <w:tcPr>
            <w:tcW w:w="7225" w:type="dxa"/>
            <w:gridSpan w:val="3"/>
            <w:shd w:val="clear" w:color="auto" w:fill="D9D9D9"/>
            <w:vAlign w:val="center"/>
          </w:tcPr>
          <w:p w14:paraId="7B7DA103" w14:textId="77777777" w:rsidR="006A05F6" w:rsidRPr="009E1E5F" w:rsidRDefault="006A05F6" w:rsidP="00DB6D26">
            <w:pPr>
              <w:widowControl/>
              <w:snapToGrid w:val="0"/>
              <w:spacing w:beforeLines="20" w:before="62" w:afterLines="20" w:after="62"/>
              <w:ind w:right="238"/>
              <w:jc w:val="center"/>
              <w:rPr>
                <w:bCs/>
                <w:kern w:val="0"/>
                <w:szCs w:val="21"/>
              </w:rPr>
            </w:pPr>
            <w:smartTag w:uri="urn:schemas-microsoft-com:office:smarttags" w:element="chsdate">
              <w:smartTagPr>
                <w:attr w:name="Year" w:val="2016"/>
                <w:attr w:name="Month" w:val="4"/>
                <w:attr w:name="Day" w:val="17"/>
                <w:attr w:name="IsLunarDate" w:val="False"/>
                <w:attr w:name="IsROCDate" w:val="False"/>
              </w:smartTagPr>
              <w:r w:rsidRPr="009E1E5F">
                <w:rPr>
                  <w:bCs/>
                  <w:kern w:val="0"/>
                  <w:szCs w:val="21"/>
                </w:rPr>
                <w:t>4</w:t>
              </w:r>
              <w:r w:rsidRPr="009E1E5F">
                <w:rPr>
                  <w:rFonts w:cs="宋体" w:hint="eastAsia"/>
                  <w:bCs/>
                  <w:kern w:val="0"/>
                  <w:szCs w:val="21"/>
                </w:rPr>
                <w:t>月</w:t>
              </w:r>
              <w:r w:rsidRPr="009E1E5F">
                <w:rPr>
                  <w:bCs/>
                  <w:kern w:val="0"/>
                  <w:szCs w:val="21"/>
                </w:rPr>
                <w:t>17</w:t>
              </w:r>
              <w:r w:rsidRPr="009E1E5F">
                <w:rPr>
                  <w:rFonts w:cs="宋体" w:hint="eastAsia"/>
                  <w:bCs/>
                  <w:kern w:val="0"/>
                  <w:szCs w:val="21"/>
                </w:rPr>
                <w:t>日</w:t>
              </w:r>
            </w:smartTag>
          </w:p>
        </w:tc>
      </w:tr>
      <w:tr w:rsidR="006A05F6" w14:paraId="5D2CECBE" w14:textId="77777777" w:rsidTr="009E1E5F">
        <w:trPr>
          <w:jc w:val="center"/>
        </w:trPr>
        <w:tc>
          <w:tcPr>
            <w:tcW w:w="1980" w:type="dxa"/>
            <w:vMerge w:val="restart"/>
            <w:vAlign w:val="center"/>
          </w:tcPr>
          <w:p w14:paraId="3EECC8B1"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上午</w:t>
            </w:r>
          </w:p>
        </w:tc>
        <w:tc>
          <w:tcPr>
            <w:tcW w:w="2126" w:type="dxa"/>
            <w:vAlign w:val="center"/>
          </w:tcPr>
          <w:p w14:paraId="1CDBFC14"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bCs/>
                <w:kern w:val="0"/>
                <w:szCs w:val="21"/>
              </w:rPr>
              <w:t>9:00-10:15</w:t>
            </w:r>
          </w:p>
        </w:tc>
        <w:tc>
          <w:tcPr>
            <w:tcW w:w="3119" w:type="dxa"/>
            <w:vAlign w:val="center"/>
          </w:tcPr>
          <w:p w14:paraId="3E625392"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分会场报告</w:t>
            </w:r>
          </w:p>
        </w:tc>
      </w:tr>
      <w:tr w:rsidR="006A05F6" w14:paraId="46943AE5" w14:textId="77777777" w:rsidTr="009E1E5F">
        <w:trPr>
          <w:jc w:val="center"/>
        </w:trPr>
        <w:tc>
          <w:tcPr>
            <w:tcW w:w="1980" w:type="dxa"/>
            <w:vMerge/>
            <w:vAlign w:val="center"/>
          </w:tcPr>
          <w:p w14:paraId="1F8313A9" w14:textId="77777777" w:rsidR="006A05F6" w:rsidRPr="009E1E5F" w:rsidRDefault="006A05F6" w:rsidP="00DB6D26">
            <w:pPr>
              <w:widowControl/>
              <w:snapToGrid w:val="0"/>
              <w:spacing w:beforeLines="20" w:before="62" w:afterLines="20" w:after="62"/>
              <w:ind w:right="238"/>
              <w:jc w:val="center"/>
              <w:rPr>
                <w:bCs/>
                <w:kern w:val="0"/>
                <w:szCs w:val="21"/>
              </w:rPr>
            </w:pPr>
          </w:p>
        </w:tc>
        <w:tc>
          <w:tcPr>
            <w:tcW w:w="2126" w:type="dxa"/>
            <w:vAlign w:val="center"/>
          </w:tcPr>
          <w:p w14:paraId="0295FDAF"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bCs/>
                <w:kern w:val="0"/>
                <w:szCs w:val="21"/>
              </w:rPr>
              <w:t>10:15-10:30</w:t>
            </w:r>
          </w:p>
        </w:tc>
        <w:tc>
          <w:tcPr>
            <w:tcW w:w="3119" w:type="dxa"/>
            <w:vAlign w:val="center"/>
          </w:tcPr>
          <w:p w14:paraId="4F31DA65"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茶歇</w:t>
            </w:r>
          </w:p>
        </w:tc>
      </w:tr>
      <w:tr w:rsidR="006A05F6" w14:paraId="6D3601DC" w14:textId="77777777" w:rsidTr="009E1E5F">
        <w:trPr>
          <w:jc w:val="center"/>
        </w:trPr>
        <w:tc>
          <w:tcPr>
            <w:tcW w:w="1980" w:type="dxa"/>
            <w:vMerge/>
            <w:vAlign w:val="center"/>
          </w:tcPr>
          <w:p w14:paraId="3FA44ABE" w14:textId="77777777" w:rsidR="006A05F6" w:rsidRPr="009E1E5F" w:rsidRDefault="006A05F6" w:rsidP="00DB6D26">
            <w:pPr>
              <w:widowControl/>
              <w:snapToGrid w:val="0"/>
              <w:spacing w:beforeLines="20" w:before="62" w:afterLines="20" w:after="62"/>
              <w:ind w:right="238"/>
              <w:jc w:val="center"/>
              <w:rPr>
                <w:bCs/>
                <w:kern w:val="0"/>
                <w:szCs w:val="21"/>
              </w:rPr>
            </w:pPr>
          </w:p>
        </w:tc>
        <w:tc>
          <w:tcPr>
            <w:tcW w:w="2126" w:type="dxa"/>
            <w:vAlign w:val="center"/>
          </w:tcPr>
          <w:p w14:paraId="1CD435EA"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bCs/>
                <w:kern w:val="0"/>
                <w:szCs w:val="21"/>
              </w:rPr>
              <w:t>10:30-11:45</w:t>
            </w:r>
          </w:p>
        </w:tc>
        <w:tc>
          <w:tcPr>
            <w:tcW w:w="3119" w:type="dxa"/>
            <w:vAlign w:val="center"/>
          </w:tcPr>
          <w:p w14:paraId="14251226"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分会场报告</w:t>
            </w:r>
          </w:p>
        </w:tc>
      </w:tr>
      <w:tr w:rsidR="006A05F6" w14:paraId="120017C6" w14:textId="77777777" w:rsidTr="009E1E5F">
        <w:trPr>
          <w:jc w:val="center"/>
        </w:trPr>
        <w:tc>
          <w:tcPr>
            <w:tcW w:w="1980" w:type="dxa"/>
            <w:vAlign w:val="center"/>
          </w:tcPr>
          <w:p w14:paraId="4BF24EC1"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中午</w:t>
            </w:r>
          </w:p>
        </w:tc>
        <w:tc>
          <w:tcPr>
            <w:tcW w:w="2126" w:type="dxa"/>
            <w:vAlign w:val="center"/>
          </w:tcPr>
          <w:p w14:paraId="29C42971"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bCs/>
                <w:kern w:val="0"/>
                <w:szCs w:val="21"/>
              </w:rPr>
              <w:t>12:00-13:00</w:t>
            </w:r>
          </w:p>
        </w:tc>
        <w:tc>
          <w:tcPr>
            <w:tcW w:w="3119" w:type="dxa"/>
            <w:vAlign w:val="center"/>
          </w:tcPr>
          <w:p w14:paraId="65769A08"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午餐</w:t>
            </w:r>
          </w:p>
        </w:tc>
      </w:tr>
      <w:tr w:rsidR="006A05F6" w14:paraId="170B1EE1" w14:textId="77777777" w:rsidTr="009E1E5F">
        <w:trPr>
          <w:jc w:val="center"/>
        </w:trPr>
        <w:tc>
          <w:tcPr>
            <w:tcW w:w="1980" w:type="dxa"/>
            <w:vMerge w:val="restart"/>
            <w:vAlign w:val="center"/>
          </w:tcPr>
          <w:p w14:paraId="289CCBDE"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下午</w:t>
            </w:r>
          </w:p>
        </w:tc>
        <w:tc>
          <w:tcPr>
            <w:tcW w:w="2126" w:type="dxa"/>
            <w:vAlign w:val="center"/>
          </w:tcPr>
          <w:p w14:paraId="2245BB53"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bCs/>
                <w:kern w:val="0"/>
                <w:szCs w:val="21"/>
              </w:rPr>
              <w:t>13:30-15:00</w:t>
            </w:r>
          </w:p>
        </w:tc>
        <w:tc>
          <w:tcPr>
            <w:tcW w:w="3119" w:type="dxa"/>
            <w:vAlign w:val="center"/>
          </w:tcPr>
          <w:p w14:paraId="6830110D"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分会场报告</w:t>
            </w:r>
          </w:p>
        </w:tc>
      </w:tr>
      <w:tr w:rsidR="006A05F6" w14:paraId="3995F305" w14:textId="77777777" w:rsidTr="009E1E5F">
        <w:trPr>
          <w:jc w:val="center"/>
        </w:trPr>
        <w:tc>
          <w:tcPr>
            <w:tcW w:w="1980" w:type="dxa"/>
            <w:vMerge/>
            <w:vAlign w:val="center"/>
          </w:tcPr>
          <w:p w14:paraId="20AC5A95" w14:textId="77777777" w:rsidR="006A05F6" w:rsidRPr="009E1E5F" w:rsidRDefault="006A05F6" w:rsidP="00DB6D26">
            <w:pPr>
              <w:widowControl/>
              <w:snapToGrid w:val="0"/>
              <w:spacing w:beforeLines="20" w:before="62" w:afterLines="20" w:after="62"/>
              <w:ind w:right="238"/>
              <w:jc w:val="center"/>
              <w:rPr>
                <w:bCs/>
                <w:kern w:val="0"/>
                <w:szCs w:val="21"/>
              </w:rPr>
            </w:pPr>
          </w:p>
        </w:tc>
        <w:tc>
          <w:tcPr>
            <w:tcW w:w="2126" w:type="dxa"/>
            <w:vAlign w:val="center"/>
          </w:tcPr>
          <w:p w14:paraId="0F1BCC7D"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bCs/>
                <w:kern w:val="0"/>
                <w:szCs w:val="21"/>
              </w:rPr>
              <w:t>15:15-15:30</w:t>
            </w:r>
          </w:p>
        </w:tc>
        <w:tc>
          <w:tcPr>
            <w:tcW w:w="3119" w:type="dxa"/>
            <w:vAlign w:val="center"/>
          </w:tcPr>
          <w:p w14:paraId="3880A064"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茶歇</w:t>
            </w:r>
          </w:p>
        </w:tc>
      </w:tr>
      <w:tr w:rsidR="006A05F6" w14:paraId="464A3F4E" w14:textId="77777777" w:rsidTr="009E1E5F">
        <w:trPr>
          <w:jc w:val="center"/>
        </w:trPr>
        <w:tc>
          <w:tcPr>
            <w:tcW w:w="1980" w:type="dxa"/>
            <w:vMerge/>
            <w:vAlign w:val="center"/>
          </w:tcPr>
          <w:p w14:paraId="4898E6B9" w14:textId="77777777" w:rsidR="006A05F6" w:rsidRPr="009E1E5F" w:rsidRDefault="006A05F6" w:rsidP="00DB6D26">
            <w:pPr>
              <w:widowControl/>
              <w:snapToGrid w:val="0"/>
              <w:spacing w:beforeLines="20" w:before="62" w:afterLines="20" w:after="62"/>
              <w:ind w:right="238"/>
              <w:jc w:val="center"/>
              <w:rPr>
                <w:bCs/>
                <w:kern w:val="0"/>
                <w:szCs w:val="21"/>
              </w:rPr>
            </w:pPr>
          </w:p>
        </w:tc>
        <w:tc>
          <w:tcPr>
            <w:tcW w:w="2126" w:type="dxa"/>
            <w:vAlign w:val="center"/>
          </w:tcPr>
          <w:p w14:paraId="2CD8343B"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bCs/>
                <w:kern w:val="0"/>
                <w:szCs w:val="21"/>
              </w:rPr>
              <w:t>15:30-16:30</w:t>
            </w:r>
          </w:p>
        </w:tc>
        <w:tc>
          <w:tcPr>
            <w:tcW w:w="3119" w:type="dxa"/>
            <w:vAlign w:val="center"/>
          </w:tcPr>
          <w:p w14:paraId="7D5879EC"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分会场报告</w:t>
            </w:r>
          </w:p>
        </w:tc>
      </w:tr>
      <w:tr w:rsidR="006A05F6" w:rsidRPr="0078123C" w14:paraId="422B5B39" w14:textId="77777777" w:rsidTr="009E1E5F">
        <w:trPr>
          <w:jc w:val="center"/>
        </w:trPr>
        <w:tc>
          <w:tcPr>
            <w:tcW w:w="1980" w:type="dxa"/>
            <w:vMerge/>
            <w:vAlign w:val="center"/>
          </w:tcPr>
          <w:p w14:paraId="296B74D2" w14:textId="77777777" w:rsidR="006A05F6" w:rsidRPr="009E1E5F" w:rsidRDefault="006A05F6" w:rsidP="00DB6D26">
            <w:pPr>
              <w:widowControl/>
              <w:snapToGrid w:val="0"/>
              <w:spacing w:beforeLines="20" w:before="62" w:afterLines="20" w:after="62"/>
              <w:ind w:right="238"/>
              <w:jc w:val="center"/>
              <w:rPr>
                <w:bCs/>
                <w:kern w:val="0"/>
                <w:szCs w:val="21"/>
              </w:rPr>
            </w:pPr>
          </w:p>
        </w:tc>
        <w:tc>
          <w:tcPr>
            <w:tcW w:w="2126" w:type="dxa"/>
            <w:vAlign w:val="center"/>
          </w:tcPr>
          <w:p w14:paraId="1A6D5BD5"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bCs/>
                <w:kern w:val="0"/>
                <w:szCs w:val="21"/>
              </w:rPr>
              <w:t>16:30-18:00</w:t>
            </w:r>
          </w:p>
        </w:tc>
        <w:tc>
          <w:tcPr>
            <w:tcW w:w="3119" w:type="dxa"/>
            <w:vAlign w:val="center"/>
          </w:tcPr>
          <w:p w14:paraId="7B107A28" w14:textId="6E32E34D" w:rsidR="006A05F6" w:rsidRPr="009E1E5F" w:rsidRDefault="006A05F6" w:rsidP="00DB6D26">
            <w:pPr>
              <w:widowControl/>
              <w:snapToGrid w:val="0"/>
              <w:spacing w:beforeLines="20" w:before="62" w:afterLines="20" w:after="62"/>
              <w:ind w:right="238"/>
              <w:jc w:val="center"/>
              <w:rPr>
                <w:bCs/>
                <w:kern w:val="0"/>
                <w:szCs w:val="21"/>
              </w:rPr>
            </w:pPr>
            <w:r w:rsidRPr="009E1E5F">
              <w:rPr>
                <w:rFonts w:ascii="Verdana" w:hAnsi="Verdana" w:cs="宋体" w:hint="eastAsia"/>
                <w:szCs w:val="21"/>
              </w:rPr>
              <w:t>优秀论文、报告颁奖仪式</w:t>
            </w:r>
          </w:p>
        </w:tc>
      </w:tr>
      <w:tr w:rsidR="006A05F6" w14:paraId="4BEEF41E" w14:textId="77777777" w:rsidTr="009E1E5F">
        <w:trPr>
          <w:jc w:val="center"/>
        </w:trPr>
        <w:tc>
          <w:tcPr>
            <w:tcW w:w="1980" w:type="dxa"/>
            <w:vAlign w:val="center"/>
          </w:tcPr>
          <w:p w14:paraId="14577BF1"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晚上</w:t>
            </w:r>
          </w:p>
        </w:tc>
        <w:tc>
          <w:tcPr>
            <w:tcW w:w="2126" w:type="dxa"/>
            <w:vAlign w:val="center"/>
          </w:tcPr>
          <w:p w14:paraId="7B3A850B"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bCs/>
                <w:kern w:val="0"/>
                <w:szCs w:val="21"/>
              </w:rPr>
              <w:t>18:00-20:00</w:t>
            </w:r>
          </w:p>
        </w:tc>
        <w:tc>
          <w:tcPr>
            <w:tcW w:w="3119" w:type="dxa"/>
            <w:vAlign w:val="center"/>
          </w:tcPr>
          <w:p w14:paraId="0F0EF58E" w14:textId="77777777" w:rsidR="006A05F6" w:rsidRPr="009E1E5F" w:rsidRDefault="006A05F6" w:rsidP="00DB6D26">
            <w:pPr>
              <w:widowControl/>
              <w:snapToGrid w:val="0"/>
              <w:spacing w:beforeLines="20" w:before="62" w:afterLines="20" w:after="62"/>
              <w:ind w:right="238"/>
              <w:jc w:val="center"/>
              <w:rPr>
                <w:bCs/>
                <w:kern w:val="0"/>
                <w:szCs w:val="21"/>
              </w:rPr>
            </w:pPr>
            <w:r w:rsidRPr="009E1E5F">
              <w:rPr>
                <w:rFonts w:cs="宋体" w:hint="eastAsia"/>
                <w:bCs/>
                <w:kern w:val="0"/>
                <w:szCs w:val="21"/>
              </w:rPr>
              <w:t>晚餐</w:t>
            </w:r>
          </w:p>
        </w:tc>
      </w:tr>
      <w:tr w:rsidR="00FB23F0" w14:paraId="4DD76296" w14:textId="77777777" w:rsidTr="009E1E5F">
        <w:trPr>
          <w:jc w:val="center"/>
        </w:trPr>
        <w:tc>
          <w:tcPr>
            <w:tcW w:w="7225" w:type="dxa"/>
            <w:gridSpan w:val="3"/>
            <w:shd w:val="clear" w:color="auto" w:fill="D9D9D9" w:themeFill="background1" w:themeFillShade="D9"/>
            <w:vAlign w:val="center"/>
          </w:tcPr>
          <w:p w14:paraId="5F7CB277" w14:textId="0FB65032" w:rsidR="00FB23F0" w:rsidRPr="009E1E5F" w:rsidRDefault="00FB23F0" w:rsidP="00DB6D26">
            <w:pPr>
              <w:widowControl/>
              <w:snapToGrid w:val="0"/>
              <w:spacing w:beforeLines="20" w:before="62" w:afterLines="20" w:after="62"/>
              <w:ind w:right="238"/>
              <w:jc w:val="center"/>
              <w:rPr>
                <w:rFonts w:cs="宋体"/>
                <w:bCs/>
                <w:kern w:val="0"/>
                <w:szCs w:val="21"/>
              </w:rPr>
            </w:pPr>
            <w:r w:rsidRPr="009E1E5F">
              <w:rPr>
                <w:rFonts w:cs="宋体" w:hint="eastAsia"/>
                <w:bCs/>
                <w:kern w:val="0"/>
                <w:szCs w:val="21"/>
              </w:rPr>
              <w:t>4</w:t>
            </w:r>
            <w:r w:rsidRPr="009E1E5F">
              <w:rPr>
                <w:rFonts w:cs="宋体" w:hint="eastAsia"/>
                <w:bCs/>
                <w:kern w:val="0"/>
                <w:szCs w:val="21"/>
              </w:rPr>
              <w:t>月</w:t>
            </w:r>
            <w:r w:rsidRPr="009E1E5F">
              <w:rPr>
                <w:rFonts w:cs="宋体" w:hint="eastAsia"/>
                <w:bCs/>
                <w:kern w:val="0"/>
                <w:szCs w:val="21"/>
              </w:rPr>
              <w:t>18</w:t>
            </w:r>
            <w:r w:rsidRPr="009E1E5F">
              <w:rPr>
                <w:rFonts w:cs="宋体" w:hint="eastAsia"/>
                <w:bCs/>
                <w:kern w:val="0"/>
                <w:szCs w:val="21"/>
              </w:rPr>
              <w:t>日</w:t>
            </w:r>
          </w:p>
        </w:tc>
      </w:tr>
      <w:tr w:rsidR="00FB23F0" w14:paraId="203D2FF0" w14:textId="77777777" w:rsidTr="009E1E5F">
        <w:trPr>
          <w:jc w:val="center"/>
        </w:trPr>
        <w:tc>
          <w:tcPr>
            <w:tcW w:w="4106" w:type="dxa"/>
            <w:gridSpan w:val="2"/>
            <w:vAlign w:val="center"/>
          </w:tcPr>
          <w:p w14:paraId="092EDFCD" w14:textId="2577CB73" w:rsidR="00FB23F0" w:rsidRPr="009E1E5F" w:rsidRDefault="00FB23F0" w:rsidP="00DB6D26">
            <w:pPr>
              <w:widowControl/>
              <w:snapToGrid w:val="0"/>
              <w:spacing w:beforeLines="20" w:before="62" w:afterLines="20" w:after="62"/>
              <w:ind w:right="238"/>
              <w:jc w:val="center"/>
              <w:rPr>
                <w:bCs/>
                <w:kern w:val="0"/>
                <w:szCs w:val="21"/>
              </w:rPr>
            </w:pPr>
            <w:r w:rsidRPr="009E1E5F">
              <w:rPr>
                <w:rFonts w:cs="宋体" w:hint="eastAsia"/>
                <w:bCs/>
                <w:kern w:val="0"/>
                <w:szCs w:val="21"/>
              </w:rPr>
              <w:t>全天</w:t>
            </w:r>
          </w:p>
        </w:tc>
        <w:tc>
          <w:tcPr>
            <w:tcW w:w="3119" w:type="dxa"/>
            <w:vAlign w:val="center"/>
          </w:tcPr>
          <w:p w14:paraId="664C82A7" w14:textId="09538A33" w:rsidR="00FB23F0" w:rsidRPr="009E1E5F" w:rsidRDefault="00FB23F0" w:rsidP="00DB6D26">
            <w:pPr>
              <w:widowControl/>
              <w:snapToGrid w:val="0"/>
              <w:spacing w:beforeLines="20" w:before="62" w:afterLines="20" w:after="62"/>
              <w:ind w:right="238"/>
              <w:jc w:val="center"/>
              <w:rPr>
                <w:rFonts w:cs="宋体"/>
                <w:bCs/>
                <w:kern w:val="0"/>
                <w:szCs w:val="21"/>
              </w:rPr>
            </w:pPr>
            <w:r w:rsidRPr="009E1E5F">
              <w:rPr>
                <w:rFonts w:cs="宋体"/>
                <w:bCs/>
                <w:kern w:val="0"/>
                <w:szCs w:val="21"/>
              </w:rPr>
              <w:t>参观、</w:t>
            </w:r>
            <w:r w:rsidRPr="009E1E5F">
              <w:rPr>
                <w:rFonts w:cs="宋体" w:hint="eastAsia"/>
                <w:bCs/>
                <w:kern w:val="0"/>
                <w:szCs w:val="21"/>
              </w:rPr>
              <w:t>交流</w:t>
            </w:r>
          </w:p>
        </w:tc>
      </w:tr>
      <w:bookmarkEnd w:id="1"/>
      <w:bookmarkEnd w:id="2"/>
    </w:tbl>
    <w:p w14:paraId="29181132" w14:textId="77777777" w:rsidR="00570BB2" w:rsidRDefault="00570BB2" w:rsidP="00E11736">
      <w:pPr>
        <w:widowControl/>
        <w:snapToGrid w:val="0"/>
        <w:spacing w:line="300" w:lineRule="auto"/>
        <w:jc w:val="left"/>
      </w:pPr>
    </w:p>
    <w:p w14:paraId="5C7C10B0" w14:textId="77777777" w:rsidR="005B0ACD" w:rsidRDefault="005B0ACD" w:rsidP="00E11736">
      <w:pPr>
        <w:widowControl/>
        <w:snapToGrid w:val="0"/>
        <w:spacing w:line="300" w:lineRule="auto"/>
        <w:jc w:val="left"/>
      </w:pPr>
    </w:p>
    <w:p w14:paraId="1E990B81" w14:textId="7383E925" w:rsidR="005B0ACD" w:rsidRDefault="005B0ACD" w:rsidP="00E11736">
      <w:pPr>
        <w:widowControl/>
        <w:snapToGrid w:val="0"/>
        <w:spacing w:line="300" w:lineRule="auto"/>
        <w:jc w:val="left"/>
      </w:pPr>
      <w:r>
        <w:br w:type="page"/>
      </w:r>
    </w:p>
    <w:p w14:paraId="1B586D07" w14:textId="2694354B" w:rsidR="00570BB2" w:rsidRDefault="005B0ACD" w:rsidP="005B0ACD">
      <w:pPr>
        <w:widowControl/>
        <w:snapToGrid w:val="0"/>
        <w:spacing w:line="300" w:lineRule="auto"/>
        <w:jc w:val="left"/>
      </w:pPr>
      <w:r w:rsidRPr="00C42AA9">
        <w:rPr>
          <w:rFonts w:ascii="微软雅黑" w:eastAsia="微软雅黑" w:hAnsi="微软雅黑" w:hint="eastAsia"/>
          <w:b/>
          <w:sz w:val="30"/>
          <w:szCs w:val="30"/>
        </w:rPr>
        <w:lastRenderedPageBreak/>
        <w:t>附件二：企业专场报告</w:t>
      </w:r>
    </w:p>
    <w:tbl>
      <w:tblPr>
        <w:tblStyle w:val="a9"/>
        <w:tblW w:w="0" w:type="auto"/>
        <w:tblLook w:val="04A0" w:firstRow="1" w:lastRow="0" w:firstColumn="1" w:lastColumn="0" w:noHBand="0" w:noVBand="1"/>
      </w:tblPr>
      <w:tblGrid>
        <w:gridCol w:w="675"/>
        <w:gridCol w:w="4395"/>
        <w:gridCol w:w="1365"/>
        <w:gridCol w:w="2087"/>
      </w:tblGrid>
      <w:tr w:rsidR="00570BB2" w14:paraId="3F26498F" w14:textId="77777777" w:rsidTr="005B0ACD">
        <w:tc>
          <w:tcPr>
            <w:tcW w:w="675" w:type="dxa"/>
            <w:shd w:val="clear" w:color="auto" w:fill="8DB3E2" w:themeFill="text2" w:themeFillTint="66"/>
            <w:vAlign w:val="center"/>
          </w:tcPr>
          <w:p w14:paraId="133F5BBD" w14:textId="53220DE6" w:rsidR="00570BB2" w:rsidRDefault="00570BB2" w:rsidP="005B0ACD">
            <w:pPr>
              <w:widowControl/>
              <w:snapToGrid w:val="0"/>
              <w:spacing w:beforeLines="50" w:before="156" w:afterLines="50" w:after="156"/>
              <w:jc w:val="center"/>
            </w:pPr>
            <w:r>
              <w:rPr>
                <w:rFonts w:hint="eastAsia"/>
              </w:rPr>
              <w:t>序号</w:t>
            </w:r>
          </w:p>
        </w:tc>
        <w:tc>
          <w:tcPr>
            <w:tcW w:w="4395" w:type="dxa"/>
            <w:shd w:val="clear" w:color="auto" w:fill="8DB3E2" w:themeFill="text2" w:themeFillTint="66"/>
            <w:vAlign w:val="center"/>
          </w:tcPr>
          <w:p w14:paraId="00AF1571" w14:textId="77777777" w:rsidR="00570BB2" w:rsidRDefault="00570BB2" w:rsidP="005B0ACD">
            <w:pPr>
              <w:widowControl/>
              <w:snapToGrid w:val="0"/>
              <w:spacing w:beforeLines="50" w:before="156" w:afterLines="50" w:after="156"/>
              <w:jc w:val="center"/>
            </w:pPr>
            <w:r>
              <w:rPr>
                <w:rFonts w:hint="eastAsia"/>
              </w:rPr>
              <w:t>报告</w:t>
            </w:r>
            <w:r>
              <w:t>题目</w:t>
            </w:r>
          </w:p>
        </w:tc>
        <w:tc>
          <w:tcPr>
            <w:tcW w:w="1365" w:type="dxa"/>
            <w:shd w:val="clear" w:color="auto" w:fill="8DB3E2" w:themeFill="text2" w:themeFillTint="66"/>
            <w:vAlign w:val="center"/>
          </w:tcPr>
          <w:p w14:paraId="57D630DE" w14:textId="77777777" w:rsidR="00570BB2" w:rsidRDefault="00570BB2" w:rsidP="005B0ACD">
            <w:pPr>
              <w:widowControl/>
              <w:snapToGrid w:val="0"/>
              <w:spacing w:beforeLines="50" w:before="156" w:afterLines="50" w:after="156"/>
              <w:jc w:val="center"/>
            </w:pPr>
            <w:r>
              <w:rPr>
                <w:rFonts w:hint="eastAsia"/>
              </w:rPr>
              <w:t>报告人</w:t>
            </w:r>
          </w:p>
        </w:tc>
        <w:tc>
          <w:tcPr>
            <w:tcW w:w="2087" w:type="dxa"/>
            <w:shd w:val="clear" w:color="auto" w:fill="8DB3E2" w:themeFill="text2" w:themeFillTint="66"/>
            <w:vAlign w:val="center"/>
          </w:tcPr>
          <w:p w14:paraId="4F1DA3EB" w14:textId="77777777" w:rsidR="00570BB2" w:rsidRDefault="00570BB2" w:rsidP="005B0ACD">
            <w:pPr>
              <w:widowControl/>
              <w:snapToGrid w:val="0"/>
              <w:spacing w:beforeLines="50" w:before="156" w:afterLines="50" w:after="156"/>
              <w:jc w:val="center"/>
            </w:pPr>
            <w:r>
              <w:rPr>
                <w:rFonts w:hint="eastAsia"/>
              </w:rPr>
              <w:t>单位</w:t>
            </w:r>
          </w:p>
        </w:tc>
      </w:tr>
      <w:tr w:rsidR="00570BB2" w14:paraId="52B92B50" w14:textId="77777777" w:rsidTr="005B0ACD">
        <w:tc>
          <w:tcPr>
            <w:tcW w:w="675" w:type="dxa"/>
            <w:vAlign w:val="center"/>
          </w:tcPr>
          <w:p w14:paraId="3AE0CEF6" w14:textId="77777777" w:rsidR="00570BB2" w:rsidRDefault="00570BB2" w:rsidP="005B0ACD">
            <w:pPr>
              <w:widowControl/>
              <w:snapToGrid w:val="0"/>
              <w:spacing w:beforeLines="50" w:before="156" w:afterLines="50" w:after="156"/>
              <w:jc w:val="center"/>
            </w:pPr>
            <w:r>
              <w:rPr>
                <w:rFonts w:hint="eastAsia"/>
              </w:rPr>
              <w:t>1</w:t>
            </w:r>
          </w:p>
        </w:tc>
        <w:tc>
          <w:tcPr>
            <w:tcW w:w="4395" w:type="dxa"/>
            <w:vAlign w:val="center"/>
          </w:tcPr>
          <w:p w14:paraId="5D708F4D" w14:textId="77777777" w:rsidR="00570BB2" w:rsidRDefault="00570BB2" w:rsidP="005B0ACD">
            <w:pPr>
              <w:widowControl/>
              <w:snapToGrid w:val="0"/>
              <w:spacing w:beforeLines="50" w:before="156" w:afterLines="50" w:after="156"/>
              <w:jc w:val="left"/>
            </w:pPr>
            <w:r>
              <w:rPr>
                <w:rFonts w:hint="eastAsia"/>
              </w:rPr>
              <w:t>氮源</w:t>
            </w:r>
            <w:r>
              <w:t>在工业发酵中的重要作用及应用</w:t>
            </w:r>
          </w:p>
        </w:tc>
        <w:tc>
          <w:tcPr>
            <w:tcW w:w="1365" w:type="dxa"/>
            <w:vAlign w:val="center"/>
          </w:tcPr>
          <w:p w14:paraId="4236784E" w14:textId="77777777" w:rsidR="00570BB2" w:rsidRPr="00570BB2" w:rsidRDefault="00570BB2" w:rsidP="005B0ACD">
            <w:pPr>
              <w:widowControl/>
              <w:snapToGrid w:val="0"/>
              <w:spacing w:beforeLines="50" w:before="156" w:afterLines="50" w:after="156"/>
              <w:jc w:val="center"/>
            </w:pPr>
            <w:r>
              <w:rPr>
                <w:rFonts w:hint="eastAsia"/>
              </w:rPr>
              <w:t>储炬</w:t>
            </w:r>
          </w:p>
        </w:tc>
        <w:tc>
          <w:tcPr>
            <w:tcW w:w="2087" w:type="dxa"/>
            <w:vAlign w:val="center"/>
          </w:tcPr>
          <w:p w14:paraId="3EB2216D" w14:textId="77777777" w:rsidR="00570BB2" w:rsidRDefault="00570BB2" w:rsidP="005B0ACD">
            <w:pPr>
              <w:widowControl/>
              <w:snapToGrid w:val="0"/>
              <w:spacing w:beforeLines="50" w:before="156" w:afterLines="50" w:after="156"/>
              <w:jc w:val="center"/>
            </w:pPr>
            <w:r>
              <w:rPr>
                <w:rFonts w:hint="eastAsia"/>
              </w:rPr>
              <w:t>华东理工大学</w:t>
            </w:r>
            <w:r>
              <w:rPr>
                <w:rFonts w:hint="eastAsia"/>
              </w:rPr>
              <w:t xml:space="preserve"> </w:t>
            </w:r>
            <w:r>
              <w:rPr>
                <w:rFonts w:hint="eastAsia"/>
              </w:rPr>
              <w:t>教授</w:t>
            </w:r>
          </w:p>
        </w:tc>
      </w:tr>
      <w:tr w:rsidR="00570BB2" w14:paraId="558E6D18" w14:textId="77777777" w:rsidTr="005B0ACD">
        <w:tc>
          <w:tcPr>
            <w:tcW w:w="675" w:type="dxa"/>
            <w:vAlign w:val="center"/>
          </w:tcPr>
          <w:p w14:paraId="24BF784D" w14:textId="77777777" w:rsidR="00570BB2" w:rsidRDefault="00570BB2" w:rsidP="005B0ACD">
            <w:pPr>
              <w:widowControl/>
              <w:snapToGrid w:val="0"/>
              <w:spacing w:beforeLines="50" w:before="156" w:afterLines="50" w:after="156"/>
              <w:jc w:val="center"/>
            </w:pPr>
            <w:r>
              <w:rPr>
                <w:rFonts w:hint="eastAsia"/>
              </w:rPr>
              <w:t>2</w:t>
            </w:r>
          </w:p>
        </w:tc>
        <w:tc>
          <w:tcPr>
            <w:tcW w:w="4395" w:type="dxa"/>
            <w:vAlign w:val="center"/>
          </w:tcPr>
          <w:p w14:paraId="6076EC73" w14:textId="77777777" w:rsidR="00570BB2" w:rsidRDefault="00570BB2" w:rsidP="005B0ACD">
            <w:pPr>
              <w:widowControl/>
              <w:snapToGrid w:val="0"/>
              <w:spacing w:beforeLines="50" w:before="156" w:afterLines="50" w:after="156"/>
              <w:jc w:val="left"/>
            </w:pPr>
            <w:r w:rsidRPr="00570BB2">
              <w:rPr>
                <w:rFonts w:hint="eastAsia"/>
              </w:rPr>
              <w:t>氨基葡萄糖的高产菌株构建及代谢优化</w:t>
            </w:r>
          </w:p>
        </w:tc>
        <w:tc>
          <w:tcPr>
            <w:tcW w:w="1365" w:type="dxa"/>
            <w:vAlign w:val="center"/>
          </w:tcPr>
          <w:p w14:paraId="4D59E6BF" w14:textId="77777777" w:rsidR="00570BB2" w:rsidRDefault="00570BB2" w:rsidP="005B0ACD">
            <w:pPr>
              <w:widowControl/>
              <w:snapToGrid w:val="0"/>
              <w:spacing w:beforeLines="50" w:before="156" w:afterLines="50" w:after="156"/>
              <w:jc w:val="center"/>
            </w:pPr>
            <w:r>
              <w:rPr>
                <w:rFonts w:hint="eastAsia"/>
              </w:rPr>
              <w:t>李江华</w:t>
            </w:r>
          </w:p>
        </w:tc>
        <w:tc>
          <w:tcPr>
            <w:tcW w:w="2087" w:type="dxa"/>
            <w:vAlign w:val="center"/>
          </w:tcPr>
          <w:p w14:paraId="0CF6079B" w14:textId="77777777" w:rsidR="00570BB2" w:rsidRDefault="00570BB2" w:rsidP="005B0ACD">
            <w:pPr>
              <w:widowControl/>
              <w:snapToGrid w:val="0"/>
              <w:spacing w:beforeLines="50" w:before="156" w:afterLines="50" w:after="156"/>
              <w:jc w:val="center"/>
            </w:pPr>
            <w:r>
              <w:rPr>
                <w:rFonts w:hint="eastAsia"/>
              </w:rPr>
              <w:t>江南大学</w:t>
            </w:r>
            <w:r>
              <w:rPr>
                <w:rFonts w:hint="eastAsia"/>
              </w:rPr>
              <w:t xml:space="preserve"> </w:t>
            </w:r>
            <w:r>
              <w:rPr>
                <w:rFonts w:hint="eastAsia"/>
              </w:rPr>
              <w:t>教授</w:t>
            </w:r>
          </w:p>
        </w:tc>
      </w:tr>
      <w:tr w:rsidR="00570BB2" w14:paraId="36429DAF" w14:textId="77777777" w:rsidTr="005B0ACD">
        <w:tc>
          <w:tcPr>
            <w:tcW w:w="675" w:type="dxa"/>
            <w:vAlign w:val="center"/>
          </w:tcPr>
          <w:p w14:paraId="53FC1CDE" w14:textId="77777777" w:rsidR="00570BB2" w:rsidRDefault="00570BB2" w:rsidP="005B0ACD">
            <w:pPr>
              <w:widowControl/>
              <w:snapToGrid w:val="0"/>
              <w:spacing w:beforeLines="50" w:before="156" w:afterLines="50" w:after="156"/>
              <w:jc w:val="center"/>
            </w:pPr>
            <w:r>
              <w:rPr>
                <w:rFonts w:hint="eastAsia"/>
              </w:rPr>
              <w:t>3</w:t>
            </w:r>
          </w:p>
        </w:tc>
        <w:tc>
          <w:tcPr>
            <w:tcW w:w="4395" w:type="dxa"/>
            <w:vAlign w:val="center"/>
          </w:tcPr>
          <w:p w14:paraId="09EC40C0" w14:textId="77777777" w:rsidR="00570BB2" w:rsidRDefault="00570BB2" w:rsidP="005B0ACD">
            <w:pPr>
              <w:widowControl/>
              <w:snapToGrid w:val="0"/>
              <w:spacing w:beforeLines="50" w:before="156" w:afterLines="50" w:after="156"/>
              <w:jc w:val="left"/>
            </w:pPr>
            <w:r>
              <w:rPr>
                <w:rFonts w:hint="eastAsia"/>
              </w:rPr>
              <w:t>有机氮源</w:t>
            </w:r>
            <w:r>
              <w:t>质量鉴别与品质控制</w:t>
            </w:r>
          </w:p>
        </w:tc>
        <w:tc>
          <w:tcPr>
            <w:tcW w:w="1365" w:type="dxa"/>
            <w:vAlign w:val="center"/>
          </w:tcPr>
          <w:p w14:paraId="477CBFE5" w14:textId="77777777" w:rsidR="00570BB2" w:rsidRPr="00570BB2" w:rsidRDefault="00570BB2" w:rsidP="005B0ACD">
            <w:pPr>
              <w:widowControl/>
              <w:snapToGrid w:val="0"/>
              <w:spacing w:beforeLines="50" w:before="156" w:afterLines="50" w:after="156"/>
              <w:jc w:val="center"/>
            </w:pPr>
            <w:r>
              <w:rPr>
                <w:rFonts w:hint="eastAsia"/>
              </w:rPr>
              <w:t>陈</w:t>
            </w:r>
            <w:r>
              <w:t>雄</w:t>
            </w:r>
          </w:p>
        </w:tc>
        <w:tc>
          <w:tcPr>
            <w:tcW w:w="2087" w:type="dxa"/>
            <w:vAlign w:val="center"/>
          </w:tcPr>
          <w:p w14:paraId="17DA8C3C" w14:textId="77777777" w:rsidR="00570BB2" w:rsidRDefault="00570BB2" w:rsidP="005B0ACD">
            <w:pPr>
              <w:widowControl/>
              <w:snapToGrid w:val="0"/>
              <w:spacing w:beforeLines="50" w:before="156" w:afterLines="50" w:after="156"/>
              <w:jc w:val="center"/>
            </w:pPr>
            <w:r>
              <w:rPr>
                <w:rFonts w:hint="eastAsia"/>
              </w:rPr>
              <w:t>湖北</w:t>
            </w:r>
            <w:r>
              <w:t>工业大学</w:t>
            </w:r>
            <w:r>
              <w:rPr>
                <w:rFonts w:hint="eastAsia"/>
              </w:rPr>
              <w:t xml:space="preserve"> </w:t>
            </w:r>
            <w:r>
              <w:rPr>
                <w:rFonts w:hint="eastAsia"/>
              </w:rPr>
              <w:t>教授</w:t>
            </w:r>
          </w:p>
        </w:tc>
      </w:tr>
      <w:tr w:rsidR="00570BB2" w14:paraId="33C76379" w14:textId="77777777" w:rsidTr="005B0ACD">
        <w:tc>
          <w:tcPr>
            <w:tcW w:w="675" w:type="dxa"/>
            <w:vAlign w:val="center"/>
          </w:tcPr>
          <w:p w14:paraId="34A80BC8" w14:textId="77777777" w:rsidR="00570BB2" w:rsidRDefault="00570BB2" w:rsidP="005B0ACD">
            <w:pPr>
              <w:widowControl/>
              <w:snapToGrid w:val="0"/>
              <w:spacing w:beforeLines="50" w:before="156" w:afterLines="50" w:after="156"/>
              <w:jc w:val="center"/>
            </w:pPr>
            <w:r>
              <w:rPr>
                <w:rFonts w:hint="eastAsia"/>
              </w:rPr>
              <w:t>4</w:t>
            </w:r>
          </w:p>
        </w:tc>
        <w:tc>
          <w:tcPr>
            <w:tcW w:w="4395" w:type="dxa"/>
            <w:vAlign w:val="center"/>
          </w:tcPr>
          <w:p w14:paraId="2DD8BCE4" w14:textId="77777777" w:rsidR="00570BB2" w:rsidRDefault="00570BB2" w:rsidP="005B0ACD">
            <w:pPr>
              <w:widowControl/>
              <w:snapToGrid w:val="0"/>
              <w:spacing w:beforeLines="50" w:before="156" w:afterLines="50" w:after="156"/>
              <w:jc w:val="left"/>
            </w:pPr>
            <w:r>
              <w:rPr>
                <w:rFonts w:hint="eastAsia"/>
              </w:rPr>
              <w:t>“从</w:t>
            </w:r>
            <w:r>
              <w:t>优秀到卓越</w:t>
            </w:r>
            <w:r w:rsidRPr="00C42AA9">
              <w:rPr>
                <w:rFonts w:asciiTheme="majorEastAsia" w:eastAsiaTheme="majorEastAsia" w:hAnsiTheme="majorEastAsia"/>
              </w:rPr>
              <w:t>”</w:t>
            </w:r>
            <w:r>
              <w:rPr>
                <w:rFonts w:asciiTheme="majorEastAsia" w:eastAsiaTheme="majorEastAsia" w:hAnsiTheme="majorEastAsia"/>
              </w:rPr>
              <w:t>—</w:t>
            </w:r>
            <w:r>
              <w:rPr>
                <w:rFonts w:asciiTheme="majorEastAsia" w:eastAsiaTheme="majorEastAsia" w:hAnsiTheme="majorEastAsia" w:hint="eastAsia"/>
              </w:rPr>
              <w:t>安琪酵母</w:t>
            </w:r>
            <w:r>
              <w:rPr>
                <w:rFonts w:asciiTheme="majorEastAsia" w:eastAsiaTheme="majorEastAsia" w:hAnsiTheme="majorEastAsia"/>
              </w:rPr>
              <w:t>质量管理</w:t>
            </w:r>
            <w:r>
              <w:rPr>
                <w:rFonts w:asciiTheme="majorEastAsia" w:eastAsiaTheme="majorEastAsia" w:hAnsiTheme="majorEastAsia" w:hint="eastAsia"/>
              </w:rPr>
              <w:t>经验分享</w:t>
            </w:r>
          </w:p>
        </w:tc>
        <w:tc>
          <w:tcPr>
            <w:tcW w:w="1365" w:type="dxa"/>
            <w:vAlign w:val="center"/>
          </w:tcPr>
          <w:p w14:paraId="6ED34A5F" w14:textId="77777777" w:rsidR="00570BB2" w:rsidRPr="00570BB2" w:rsidRDefault="00570BB2" w:rsidP="005B0ACD">
            <w:pPr>
              <w:widowControl/>
              <w:snapToGrid w:val="0"/>
              <w:spacing w:beforeLines="50" w:before="156" w:afterLines="50" w:after="156"/>
              <w:jc w:val="center"/>
            </w:pPr>
            <w:r>
              <w:rPr>
                <w:rFonts w:hint="eastAsia"/>
              </w:rPr>
              <w:t>赵学文</w:t>
            </w:r>
          </w:p>
        </w:tc>
        <w:tc>
          <w:tcPr>
            <w:tcW w:w="2087" w:type="dxa"/>
            <w:vAlign w:val="center"/>
          </w:tcPr>
          <w:p w14:paraId="3AD90CA8" w14:textId="77777777" w:rsidR="00570BB2" w:rsidRDefault="00570BB2" w:rsidP="005B0ACD">
            <w:pPr>
              <w:widowControl/>
              <w:snapToGrid w:val="0"/>
              <w:spacing w:beforeLines="50" w:before="156" w:afterLines="50" w:after="156"/>
              <w:jc w:val="center"/>
            </w:pPr>
            <w:r>
              <w:rPr>
                <w:rFonts w:hint="eastAsia"/>
              </w:rPr>
              <w:t>安琪酵母</w:t>
            </w:r>
            <w:r>
              <w:t>股份有限公司质量管理部</w:t>
            </w:r>
            <w:r>
              <w:rPr>
                <w:rFonts w:hint="eastAsia"/>
              </w:rPr>
              <w:t xml:space="preserve"> </w:t>
            </w:r>
            <w:r>
              <w:rPr>
                <w:rFonts w:hint="eastAsia"/>
              </w:rPr>
              <w:t>部长</w:t>
            </w:r>
          </w:p>
        </w:tc>
      </w:tr>
      <w:tr w:rsidR="00570BB2" w14:paraId="52C4D100" w14:textId="77777777" w:rsidTr="005B0ACD">
        <w:tc>
          <w:tcPr>
            <w:tcW w:w="675" w:type="dxa"/>
            <w:vAlign w:val="center"/>
          </w:tcPr>
          <w:p w14:paraId="033FD5A7" w14:textId="77777777" w:rsidR="00570BB2" w:rsidRDefault="00570BB2" w:rsidP="005B0ACD">
            <w:pPr>
              <w:widowControl/>
              <w:snapToGrid w:val="0"/>
              <w:spacing w:beforeLines="50" w:before="156" w:afterLines="50" w:after="156"/>
              <w:jc w:val="center"/>
            </w:pPr>
            <w:r>
              <w:rPr>
                <w:rFonts w:hint="eastAsia"/>
              </w:rPr>
              <w:t>5</w:t>
            </w:r>
          </w:p>
        </w:tc>
        <w:tc>
          <w:tcPr>
            <w:tcW w:w="4395" w:type="dxa"/>
            <w:vAlign w:val="center"/>
          </w:tcPr>
          <w:p w14:paraId="42F42017" w14:textId="77777777" w:rsidR="00570BB2" w:rsidRDefault="00570BB2" w:rsidP="005B0ACD">
            <w:pPr>
              <w:widowControl/>
              <w:snapToGrid w:val="0"/>
              <w:spacing w:beforeLines="50" w:before="156" w:afterLines="50" w:after="156"/>
              <w:jc w:val="left"/>
            </w:pPr>
            <w:r w:rsidRPr="00570BB2">
              <w:rPr>
                <w:rFonts w:hint="eastAsia"/>
              </w:rPr>
              <w:t>梅特勒托利多发酵过程解决方案</w:t>
            </w:r>
          </w:p>
        </w:tc>
        <w:tc>
          <w:tcPr>
            <w:tcW w:w="1365" w:type="dxa"/>
            <w:vAlign w:val="center"/>
          </w:tcPr>
          <w:p w14:paraId="2A7FE395" w14:textId="77777777" w:rsidR="00570BB2" w:rsidRDefault="00570BB2" w:rsidP="005B0ACD">
            <w:pPr>
              <w:widowControl/>
              <w:snapToGrid w:val="0"/>
              <w:spacing w:beforeLines="50" w:before="156" w:afterLines="50" w:after="156"/>
              <w:jc w:val="center"/>
            </w:pPr>
            <w:r w:rsidRPr="00570BB2">
              <w:rPr>
                <w:rFonts w:hint="eastAsia"/>
              </w:rPr>
              <w:t>任嘉麟</w:t>
            </w:r>
          </w:p>
        </w:tc>
        <w:tc>
          <w:tcPr>
            <w:tcW w:w="2087" w:type="dxa"/>
            <w:vAlign w:val="center"/>
          </w:tcPr>
          <w:p w14:paraId="074A91B7" w14:textId="77777777" w:rsidR="00570BB2" w:rsidRDefault="00570BB2" w:rsidP="005B0ACD">
            <w:pPr>
              <w:widowControl/>
              <w:snapToGrid w:val="0"/>
              <w:spacing w:beforeLines="50" w:before="156" w:afterLines="50" w:after="156"/>
              <w:jc w:val="center"/>
            </w:pPr>
            <w:r w:rsidRPr="00570BB2">
              <w:rPr>
                <w:rFonts w:hint="eastAsia"/>
              </w:rPr>
              <w:t>梅特勒托利</w:t>
            </w:r>
            <w:r w:rsidRPr="00570BB2">
              <w:rPr>
                <w:rFonts w:hint="eastAsia"/>
              </w:rPr>
              <w:t>(</w:t>
            </w:r>
            <w:r w:rsidRPr="00570BB2">
              <w:rPr>
                <w:rFonts w:hint="eastAsia"/>
              </w:rPr>
              <w:t>中国</w:t>
            </w:r>
            <w:r w:rsidRPr="00570BB2">
              <w:rPr>
                <w:rFonts w:hint="eastAsia"/>
              </w:rPr>
              <w:t>)</w:t>
            </w:r>
            <w:r w:rsidRPr="00570BB2">
              <w:rPr>
                <w:rFonts w:hint="eastAsia"/>
              </w:rPr>
              <w:t>过程分析部</w:t>
            </w:r>
            <w:r w:rsidRPr="00570BB2">
              <w:rPr>
                <w:rFonts w:hint="eastAsia"/>
              </w:rPr>
              <w:t xml:space="preserve"> </w:t>
            </w:r>
            <w:r w:rsidRPr="00570BB2">
              <w:rPr>
                <w:rFonts w:hint="eastAsia"/>
              </w:rPr>
              <w:t>高级技术支持工程师</w:t>
            </w:r>
          </w:p>
        </w:tc>
      </w:tr>
      <w:tr w:rsidR="00570BB2" w14:paraId="4D29BCC5" w14:textId="77777777" w:rsidTr="005B0ACD">
        <w:tc>
          <w:tcPr>
            <w:tcW w:w="675" w:type="dxa"/>
            <w:vAlign w:val="center"/>
          </w:tcPr>
          <w:p w14:paraId="6392DDB1" w14:textId="77777777" w:rsidR="00570BB2" w:rsidRDefault="00570BB2" w:rsidP="005B0ACD">
            <w:pPr>
              <w:widowControl/>
              <w:snapToGrid w:val="0"/>
              <w:spacing w:beforeLines="50" w:before="156" w:afterLines="50" w:after="156"/>
              <w:jc w:val="center"/>
            </w:pPr>
            <w:r>
              <w:rPr>
                <w:rFonts w:hint="eastAsia"/>
              </w:rPr>
              <w:t>6</w:t>
            </w:r>
          </w:p>
        </w:tc>
        <w:tc>
          <w:tcPr>
            <w:tcW w:w="4395" w:type="dxa"/>
            <w:vAlign w:val="center"/>
          </w:tcPr>
          <w:p w14:paraId="144FB056" w14:textId="13340D1F" w:rsidR="00570BB2" w:rsidRPr="00570BB2" w:rsidRDefault="00AE4E61" w:rsidP="005B0ACD">
            <w:pPr>
              <w:widowControl/>
              <w:snapToGrid w:val="0"/>
              <w:spacing w:beforeLines="50" w:before="156" w:afterLines="50" w:after="156"/>
              <w:jc w:val="left"/>
            </w:pPr>
            <w:r w:rsidRPr="00AE4E61">
              <w:rPr>
                <w:rFonts w:hint="eastAsia"/>
              </w:rPr>
              <w:t>阿法拉伐关键技术及设备系统在生物工程方面的应用</w:t>
            </w:r>
          </w:p>
        </w:tc>
        <w:tc>
          <w:tcPr>
            <w:tcW w:w="1365" w:type="dxa"/>
            <w:vAlign w:val="center"/>
          </w:tcPr>
          <w:p w14:paraId="502C8F56" w14:textId="77777777" w:rsidR="00570BB2" w:rsidRPr="00570BB2" w:rsidRDefault="00570BB2" w:rsidP="005B0ACD">
            <w:pPr>
              <w:widowControl/>
              <w:snapToGrid w:val="0"/>
              <w:spacing w:beforeLines="50" w:before="156" w:afterLines="50" w:after="156"/>
              <w:jc w:val="center"/>
            </w:pPr>
            <w:r w:rsidRPr="00570BB2">
              <w:rPr>
                <w:rFonts w:hint="eastAsia"/>
              </w:rPr>
              <w:t>沐清洲</w:t>
            </w:r>
          </w:p>
        </w:tc>
        <w:tc>
          <w:tcPr>
            <w:tcW w:w="2087" w:type="dxa"/>
            <w:vAlign w:val="center"/>
          </w:tcPr>
          <w:p w14:paraId="5883A3A4" w14:textId="41B1C8CA" w:rsidR="00570BB2" w:rsidRPr="00570BB2" w:rsidRDefault="00AE4E61" w:rsidP="005B0ACD">
            <w:pPr>
              <w:widowControl/>
              <w:snapToGrid w:val="0"/>
              <w:spacing w:beforeLines="50" w:before="156" w:afterLines="50" w:after="156"/>
              <w:jc w:val="center"/>
            </w:pPr>
            <w:r w:rsidRPr="00AE4E61">
              <w:rPr>
                <w:rFonts w:hint="eastAsia"/>
              </w:rPr>
              <w:t>阿法拉伐</w:t>
            </w:r>
            <w:r w:rsidRPr="00AE4E61">
              <w:rPr>
                <w:rFonts w:hint="eastAsia"/>
              </w:rPr>
              <w:t>(</w:t>
            </w:r>
            <w:r w:rsidRPr="00AE4E61">
              <w:rPr>
                <w:rFonts w:hint="eastAsia"/>
              </w:rPr>
              <w:t>上海</w:t>
            </w:r>
            <w:r w:rsidRPr="00AE4E61">
              <w:rPr>
                <w:rFonts w:hint="eastAsia"/>
              </w:rPr>
              <w:t>)</w:t>
            </w:r>
            <w:r w:rsidRPr="00AE4E61">
              <w:rPr>
                <w:rFonts w:hint="eastAsia"/>
              </w:rPr>
              <w:t>技术有限公司过程工艺食品业务部总经理</w:t>
            </w:r>
          </w:p>
        </w:tc>
      </w:tr>
      <w:tr w:rsidR="00570BB2" w14:paraId="37379087" w14:textId="77777777" w:rsidTr="005B0ACD">
        <w:tc>
          <w:tcPr>
            <w:tcW w:w="675" w:type="dxa"/>
            <w:vAlign w:val="center"/>
          </w:tcPr>
          <w:p w14:paraId="553BA483" w14:textId="77777777" w:rsidR="00570BB2" w:rsidRDefault="00570BB2" w:rsidP="005B0ACD">
            <w:pPr>
              <w:widowControl/>
              <w:snapToGrid w:val="0"/>
              <w:spacing w:beforeLines="50" w:before="156" w:afterLines="50" w:after="156"/>
              <w:jc w:val="center"/>
            </w:pPr>
            <w:r>
              <w:rPr>
                <w:rFonts w:hint="eastAsia"/>
              </w:rPr>
              <w:t>7</w:t>
            </w:r>
          </w:p>
        </w:tc>
        <w:tc>
          <w:tcPr>
            <w:tcW w:w="4395" w:type="dxa"/>
            <w:vAlign w:val="center"/>
          </w:tcPr>
          <w:p w14:paraId="6C231259" w14:textId="77777777" w:rsidR="00570BB2" w:rsidRPr="00570BB2" w:rsidRDefault="00570BB2" w:rsidP="005B0ACD">
            <w:pPr>
              <w:widowControl/>
              <w:snapToGrid w:val="0"/>
              <w:spacing w:beforeLines="50" w:before="156" w:afterLines="50" w:after="156"/>
              <w:jc w:val="left"/>
            </w:pPr>
            <w:r w:rsidRPr="00570BB2">
              <w:rPr>
                <w:rFonts w:hint="eastAsia"/>
              </w:rPr>
              <w:t>西门子工业</w:t>
            </w:r>
            <w:r w:rsidRPr="00570BB2">
              <w:rPr>
                <w:rFonts w:hint="eastAsia"/>
              </w:rPr>
              <w:t>4.0</w:t>
            </w:r>
            <w:r w:rsidRPr="00570BB2">
              <w:rPr>
                <w:rFonts w:hint="eastAsia"/>
              </w:rPr>
              <w:t>蓝图打造生物医药行业透明化、数字化智能工厂</w:t>
            </w:r>
          </w:p>
        </w:tc>
        <w:tc>
          <w:tcPr>
            <w:tcW w:w="1365" w:type="dxa"/>
            <w:vAlign w:val="center"/>
          </w:tcPr>
          <w:p w14:paraId="1883DB98" w14:textId="77777777" w:rsidR="00570BB2" w:rsidRPr="00570BB2" w:rsidRDefault="00570BB2" w:rsidP="005B0ACD">
            <w:pPr>
              <w:widowControl/>
              <w:snapToGrid w:val="0"/>
              <w:spacing w:beforeLines="50" w:before="156" w:afterLines="50" w:after="156"/>
              <w:jc w:val="center"/>
            </w:pPr>
            <w:r w:rsidRPr="00570BB2">
              <w:rPr>
                <w:rFonts w:hint="eastAsia"/>
              </w:rPr>
              <w:t>杨建京</w:t>
            </w:r>
          </w:p>
        </w:tc>
        <w:tc>
          <w:tcPr>
            <w:tcW w:w="2087" w:type="dxa"/>
            <w:vAlign w:val="center"/>
          </w:tcPr>
          <w:p w14:paraId="158C020E" w14:textId="77777777" w:rsidR="00570BB2" w:rsidRPr="00570BB2" w:rsidRDefault="00570BB2" w:rsidP="005B0ACD">
            <w:pPr>
              <w:widowControl/>
              <w:snapToGrid w:val="0"/>
              <w:spacing w:beforeLines="50" w:before="156" w:afterLines="50" w:after="156"/>
              <w:jc w:val="center"/>
            </w:pPr>
            <w:r w:rsidRPr="00570BB2">
              <w:rPr>
                <w:rFonts w:hint="eastAsia"/>
              </w:rPr>
              <w:t>武汉海泰工程股份有限公司</w:t>
            </w:r>
            <w:r>
              <w:rPr>
                <w:rFonts w:hint="eastAsia"/>
              </w:rPr>
              <w:t xml:space="preserve"> </w:t>
            </w:r>
            <w:r>
              <w:rPr>
                <w:rFonts w:hint="eastAsia"/>
              </w:rPr>
              <w:t>总经理</w:t>
            </w:r>
          </w:p>
        </w:tc>
      </w:tr>
      <w:tr w:rsidR="00570BB2" w14:paraId="65960ADF" w14:textId="77777777" w:rsidTr="005B0ACD">
        <w:tc>
          <w:tcPr>
            <w:tcW w:w="675" w:type="dxa"/>
            <w:vAlign w:val="center"/>
          </w:tcPr>
          <w:p w14:paraId="69B062C8" w14:textId="77777777" w:rsidR="00570BB2" w:rsidRPr="00570BB2" w:rsidRDefault="00570BB2" w:rsidP="005B0ACD">
            <w:pPr>
              <w:widowControl/>
              <w:snapToGrid w:val="0"/>
              <w:spacing w:beforeLines="50" w:before="156" w:afterLines="50" w:after="156"/>
              <w:jc w:val="center"/>
            </w:pPr>
            <w:r>
              <w:t>8</w:t>
            </w:r>
          </w:p>
        </w:tc>
        <w:tc>
          <w:tcPr>
            <w:tcW w:w="4395" w:type="dxa"/>
            <w:vAlign w:val="center"/>
          </w:tcPr>
          <w:p w14:paraId="2ECA8765" w14:textId="77777777" w:rsidR="00570BB2" w:rsidRPr="00570BB2" w:rsidRDefault="00570BB2" w:rsidP="005B0ACD">
            <w:pPr>
              <w:widowControl/>
              <w:snapToGrid w:val="0"/>
              <w:spacing w:beforeLines="50" w:before="156" w:afterLines="50" w:after="156"/>
              <w:jc w:val="left"/>
            </w:pPr>
            <w:r w:rsidRPr="00570BB2">
              <w:rPr>
                <w:rFonts w:hint="eastAsia"/>
              </w:rPr>
              <w:t>在线尾气质谱分析在发酵过程中的应用</w:t>
            </w:r>
          </w:p>
        </w:tc>
        <w:tc>
          <w:tcPr>
            <w:tcW w:w="1365" w:type="dxa"/>
            <w:vAlign w:val="center"/>
          </w:tcPr>
          <w:p w14:paraId="2AB90762" w14:textId="77777777" w:rsidR="00570BB2" w:rsidRPr="00570BB2" w:rsidRDefault="00570BB2" w:rsidP="005B0ACD">
            <w:pPr>
              <w:widowControl/>
              <w:snapToGrid w:val="0"/>
              <w:spacing w:beforeLines="50" w:before="156" w:afterLines="50" w:after="156"/>
              <w:jc w:val="center"/>
            </w:pPr>
            <w:r w:rsidRPr="00570BB2">
              <w:rPr>
                <w:rFonts w:hint="eastAsia"/>
              </w:rPr>
              <w:t>黎路</w:t>
            </w:r>
          </w:p>
        </w:tc>
        <w:tc>
          <w:tcPr>
            <w:tcW w:w="2087" w:type="dxa"/>
            <w:vAlign w:val="center"/>
          </w:tcPr>
          <w:p w14:paraId="175CFE57" w14:textId="77777777" w:rsidR="00570BB2" w:rsidRPr="00570BB2" w:rsidRDefault="00570BB2" w:rsidP="005B0ACD">
            <w:pPr>
              <w:widowControl/>
              <w:snapToGrid w:val="0"/>
              <w:spacing w:beforeLines="50" w:before="156" w:afterLines="50" w:after="156"/>
              <w:jc w:val="center"/>
            </w:pPr>
            <w:r w:rsidRPr="00570BB2">
              <w:rPr>
                <w:rFonts w:hint="eastAsia"/>
              </w:rPr>
              <w:t>上海质谱仪器工程技术研究中心副主任</w:t>
            </w:r>
            <w:r>
              <w:rPr>
                <w:rFonts w:hint="eastAsia"/>
              </w:rPr>
              <w:t>，</w:t>
            </w:r>
            <w:r w:rsidRPr="00570BB2">
              <w:rPr>
                <w:rFonts w:hint="eastAsia"/>
              </w:rPr>
              <w:t>上海舜宇恒平科学仪器有限公司应用实验室</w:t>
            </w:r>
            <w:r>
              <w:rPr>
                <w:rFonts w:hint="eastAsia"/>
              </w:rPr>
              <w:t xml:space="preserve"> </w:t>
            </w:r>
            <w:r w:rsidRPr="00570BB2">
              <w:rPr>
                <w:rFonts w:hint="eastAsia"/>
              </w:rPr>
              <w:t>主任</w:t>
            </w:r>
          </w:p>
        </w:tc>
      </w:tr>
      <w:tr w:rsidR="006D16F2" w14:paraId="6A5169B7" w14:textId="77777777" w:rsidTr="005B0ACD">
        <w:tc>
          <w:tcPr>
            <w:tcW w:w="675" w:type="dxa"/>
            <w:vAlign w:val="center"/>
          </w:tcPr>
          <w:p w14:paraId="482C00DA" w14:textId="77777777" w:rsidR="006D16F2" w:rsidRDefault="006D16F2" w:rsidP="005B0ACD">
            <w:pPr>
              <w:widowControl/>
              <w:snapToGrid w:val="0"/>
              <w:spacing w:beforeLines="50" w:before="156" w:afterLines="50" w:after="156"/>
              <w:jc w:val="center"/>
            </w:pPr>
            <w:r>
              <w:rPr>
                <w:rFonts w:hint="eastAsia"/>
              </w:rPr>
              <w:t>9</w:t>
            </w:r>
          </w:p>
        </w:tc>
        <w:tc>
          <w:tcPr>
            <w:tcW w:w="4395" w:type="dxa"/>
            <w:vAlign w:val="center"/>
          </w:tcPr>
          <w:p w14:paraId="5B297DFD" w14:textId="77777777" w:rsidR="006D16F2" w:rsidRPr="00570BB2" w:rsidRDefault="006D16F2" w:rsidP="005B0ACD">
            <w:pPr>
              <w:widowControl/>
              <w:snapToGrid w:val="0"/>
              <w:spacing w:beforeLines="50" w:before="156" w:afterLines="50" w:after="156"/>
              <w:jc w:val="left"/>
            </w:pPr>
            <w:r>
              <w:rPr>
                <w:rFonts w:hint="eastAsia"/>
              </w:rPr>
              <w:t>待定</w:t>
            </w:r>
          </w:p>
        </w:tc>
        <w:tc>
          <w:tcPr>
            <w:tcW w:w="1365" w:type="dxa"/>
            <w:vAlign w:val="center"/>
          </w:tcPr>
          <w:p w14:paraId="61D34819" w14:textId="77777777" w:rsidR="006D16F2" w:rsidRPr="00570BB2" w:rsidRDefault="006D16F2" w:rsidP="005B0ACD">
            <w:pPr>
              <w:widowControl/>
              <w:snapToGrid w:val="0"/>
              <w:spacing w:beforeLines="50" w:before="156" w:afterLines="50" w:after="156"/>
              <w:jc w:val="center"/>
            </w:pPr>
            <w:r>
              <w:rPr>
                <w:rFonts w:hint="eastAsia"/>
              </w:rPr>
              <w:t>杨巍</w:t>
            </w:r>
          </w:p>
        </w:tc>
        <w:tc>
          <w:tcPr>
            <w:tcW w:w="2087" w:type="dxa"/>
            <w:vAlign w:val="center"/>
          </w:tcPr>
          <w:p w14:paraId="0181C439" w14:textId="77777777" w:rsidR="006D16F2" w:rsidRPr="00570BB2" w:rsidRDefault="006D16F2" w:rsidP="005B0ACD">
            <w:pPr>
              <w:widowControl/>
              <w:snapToGrid w:val="0"/>
              <w:spacing w:beforeLines="50" w:before="156" w:afterLines="50" w:after="156"/>
              <w:jc w:val="center"/>
            </w:pPr>
            <w:r>
              <w:rPr>
                <w:rFonts w:hint="eastAsia"/>
              </w:rPr>
              <w:t>上海</w:t>
            </w:r>
            <w:r>
              <w:t>国强生化工程</w:t>
            </w:r>
            <w:r w:rsidR="000141B7">
              <w:t>技术</w:t>
            </w:r>
            <w:r>
              <w:t>装备有限公司</w:t>
            </w:r>
            <w:r w:rsidR="000141B7">
              <w:rPr>
                <w:rFonts w:hint="eastAsia"/>
              </w:rPr>
              <w:t xml:space="preserve"> </w:t>
            </w:r>
            <w:r w:rsidR="000141B7">
              <w:rPr>
                <w:rFonts w:hint="eastAsia"/>
              </w:rPr>
              <w:t>经理</w:t>
            </w:r>
          </w:p>
        </w:tc>
      </w:tr>
    </w:tbl>
    <w:p w14:paraId="60103498" w14:textId="77777777" w:rsidR="00570BB2" w:rsidRDefault="00570BB2">
      <w:pPr>
        <w:widowControl/>
        <w:jc w:val="left"/>
      </w:pPr>
      <w:r>
        <w:br w:type="page"/>
      </w:r>
    </w:p>
    <w:p w14:paraId="68BE93D1" w14:textId="77777777" w:rsidR="006D16F2" w:rsidRPr="00C42AA9" w:rsidRDefault="006D16F2" w:rsidP="006D16F2">
      <w:pPr>
        <w:pStyle w:val="Default"/>
        <w:spacing w:line="360" w:lineRule="exact"/>
        <w:rPr>
          <w:rFonts w:hAnsi="微软雅黑" w:cs="Times New Roman"/>
          <w:b/>
          <w:sz w:val="30"/>
          <w:szCs w:val="30"/>
        </w:rPr>
      </w:pPr>
      <w:r w:rsidRPr="00C42AA9">
        <w:rPr>
          <w:rFonts w:hAnsi="微软雅黑" w:cs="Times New Roman" w:hint="eastAsia"/>
          <w:b/>
          <w:sz w:val="30"/>
          <w:szCs w:val="30"/>
        </w:rPr>
        <w:lastRenderedPageBreak/>
        <w:t>附件三</w:t>
      </w:r>
      <w:r w:rsidRPr="00C42AA9">
        <w:rPr>
          <w:rFonts w:hAnsi="微软雅黑" w:cs="Times New Roman"/>
          <w:b/>
          <w:sz w:val="30"/>
          <w:szCs w:val="30"/>
        </w:rPr>
        <w:t>:</w:t>
      </w:r>
    </w:p>
    <w:p w14:paraId="7239A8A4" w14:textId="77777777" w:rsidR="006D16F2" w:rsidRPr="00C42AA9" w:rsidRDefault="006D16F2" w:rsidP="006D16F2">
      <w:pPr>
        <w:pStyle w:val="Default"/>
        <w:spacing w:line="360" w:lineRule="exact"/>
        <w:rPr>
          <w:rFonts w:ascii="Times New Roman" w:eastAsia="宋体" w:hAnsi="Times New Roman" w:cs="Times New Roman"/>
          <w:sz w:val="22"/>
          <w:szCs w:val="23"/>
        </w:rPr>
      </w:pPr>
      <w:r w:rsidRPr="00C42AA9">
        <w:rPr>
          <w:rFonts w:ascii="Times New Roman" w:eastAsia="宋体" w:hAnsi="Times New Roman" w:cs="Times New Roman" w:hint="eastAsia"/>
          <w:sz w:val="22"/>
          <w:szCs w:val="23"/>
        </w:rPr>
        <w:t>时间：</w:t>
      </w:r>
      <w:r w:rsidRPr="00C42AA9">
        <w:rPr>
          <w:rFonts w:ascii="Times New Roman" w:eastAsia="宋体" w:hAnsi="Times New Roman" w:cs="Times New Roman"/>
          <w:sz w:val="22"/>
          <w:szCs w:val="23"/>
        </w:rPr>
        <w:t>2016</w:t>
      </w:r>
      <w:r w:rsidRPr="00C42AA9">
        <w:rPr>
          <w:rFonts w:ascii="Times New Roman" w:eastAsia="宋体" w:hAnsi="Times New Roman" w:cs="Times New Roman" w:hint="eastAsia"/>
          <w:sz w:val="22"/>
          <w:szCs w:val="23"/>
        </w:rPr>
        <w:t>年</w:t>
      </w:r>
      <w:r w:rsidRPr="00C42AA9">
        <w:rPr>
          <w:rFonts w:ascii="Times New Roman" w:eastAsia="宋体" w:hAnsi="Times New Roman" w:cs="Times New Roman"/>
          <w:sz w:val="22"/>
          <w:szCs w:val="23"/>
        </w:rPr>
        <w:t>4</w:t>
      </w:r>
      <w:r w:rsidRPr="00C42AA9">
        <w:rPr>
          <w:rFonts w:ascii="Times New Roman" w:eastAsia="宋体" w:hAnsi="Times New Roman" w:cs="Times New Roman" w:hint="eastAsia"/>
          <w:sz w:val="22"/>
          <w:szCs w:val="23"/>
        </w:rPr>
        <w:t>月</w:t>
      </w:r>
      <w:r w:rsidRPr="00C42AA9">
        <w:rPr>
          <w:rFonts w:ascii="Times New Roman" w:eastAsia="宋体" w:hAnsi="Times New Roman" w:cs="Times New Roman"/>
          <w:sz w:val="22"/>
          <w:szCs w:val="23"/>
        </w:rPr>
        <w:t>16-17</w:t>
      </w:r>
      <w:r w:rsidRPr="00C42AA9">
        <w:rPr>
          <w:rFonts w:ascii="Times New Roman" w:eastAsia="宋体" w:hAnsi="Times New Roman" w:cs="Times New Roman" w:hint="eastAsia"/>
          <w:sz w:val="22"/>
          <w:szCs w:val="23"/>
        </w:rPr>
        <w:t>日（</w:t>
      </w:r>
      <w:r w:rsidRPr="00C42AA9">
        <w:rPr>
          <w:rFonts w:ascii="Times New Roman" w:eastAsia="宋体" w:hAnsi="Times New Roman" w:cs="Times New Roman"/>
          <w:sz w:val="22"/>
          <w:szCs w:val="23"/>
        </w:rPr>
        <w:t>4</w:t>
      </w:r>
      <w:r w:rsidRPr="00C42AA9">
        <w:rPr>
          <w:rFonts w:ascii="Times New Roman" w:eastAsia="宋体" w:hAnsi="Times New Roman" w:cs="Times New Roman" w:hint="eastAsia"/>
          <w:sz w:val="22"/>
          <w:szCs w:val="23"/>
        </w:rPr>
        <w:t>月</w:t>
      </w:r>
      <w:r w:rsidRPr="00C42AA9">
        <w:rPr>
          <w:rFonts w:ascii="Times New Roman" w:eastAsia="宋体" w:hAnsi="Times New Roman" w:cs="Times New Roman"/>
          <w:sz w:val="22"/>
          <w:szCs w:val="23"/>
        </w:rPr>
        <w:t>15</w:t>
      </w:r>
      <w:r w:rsidRPr="00C42AA9">
        <w:rPr>
          <w:rFonts w:ascii="Times New Roman" w:eastAsia="宋体" w:hAnsi="Times New Roman" w:cs="Times New Roman" w:hint="eastAsia"/>
          <w:sz w:val="22"/>
          <w:szCs w:val="23"/>
        </w:rPr>
        <w:t>日报到，</w:t>
      </w:r>
      <w:r w:rsidRPr="00C42AA9">
        <w:rPr>
          <w:rFonts w:ascii="Times New Roman" w:eastAsia="宋体" w:hAnsi="Times New Roman" w:cs="Times New Roman"/>
          <w:sz w:val="22"/>
          <w:szCs w:val="23"/>
        </w:rPr>
        <w:t>4</w:t>
      </w:r>
      <w:r w:rsidRPr="00C42AA9">
        <w:rPr>
          <w:rFonts w:ascii="Times New Roman" w:eastAsia="宋体" w:hAnsi="Times New Roman" w:cs="Times New Roman" w:hint="eastAsia"/>
          <w:sz w:val="22"/>
          <w:szCs w:val="23"/>
        </w:rPr>
        <w:t>月</w:t>
      </w:r>
      <w:r w:rsidRPr="00C42AA9">
        <w:rPr>
          <w:rFonts w:ascii="Times New Roman" w:eastAsia="宋体" w:hAnsi="Times New Roman" w:cs="Times New Roman"/>
          <w:sz w:val="22"/>
          <w:szCs w:val="23"/>
        </w:rPr>
        <w:t>18</w:t>
      </w:r>
      <w:r w:rsidRPr="00C42AA9">
        <w:rPr>
          <w:rFonts w:ascii="Times New Roman" w:eastAsia="宋体" w:hAnsi="Times New Roman" w:cs="Times New Roman" w:hint="eastAsia"/>
          <w:sz w:val="22"/>
          <w:szCs w:val="23"/>
        </w:rPr>
        <w:t>日参观考察）</w:t>
      </w:r>
    </w:p>
    <w:p w14:paraId="2907951D" w14:textId="77777777" w:rsidR="006D16F2" w:rsidRPr="00C42AA9" w:rsidRDefault="006D16F2" w:rsidP="006D16F2">
      <w:pPr>
        <w:pStyle w:val="Default"/>
        <w:spacing w:line="360" w:lineRule="exact"/>
        <w:rPr>
          <w:rFonts w:ascii="Times New Roman" w:eastAsia="宋体" w:hAnsi="Times New Roman" w:cs="Times New Roman"/>
          <w:sz w:val="22"/>
          <w:szCs w:val="23"/>
        </w:rPr>
      </w:pPr>
      <w:r w:rsidRPr="00C42AA9">
        <w:rPr>
          <w:rFonts w:ascii="Times New Roman" w:eastAsia="宋体" w:hAnsi="Times New Roman" w:cs="Times New Roman" w:hint="eastAsia"/>
          <w:sz w:val="22"/>
          <w:szCs w:val="23"/>
        </w:rPr>
        <w:t>地点：湖北宜昌市万达皇冠假日酒店</w:t>
      </w:r>
    </w:p>
    <w:p w14:paraId="22F044FD" w14:textId="77777777" w:rsidR="006D16F2" w:rsidRPr="00C42AA9" w:rsidRDefault="006D16F2" w:rsidP="006D16F2">
      <w:pPr>
        <w:pStyle w:val="Default"/>
        <w:spacing w:line="360" w:lineRule="exact"/>
        <w:rPr>
          <w:rFonts w:ascii="Times New Roman" w:eastAsia="宋体" w:hAnsi="Times New Roman" w:cs="Times New Roman"/>
          <w:sz w:val="22"/>
          <w:szCs w:val="23"/>
        </w:rPr>
      </w:pPr>
      <w:r w:rsidRPr="00C42AA9">
        <w:rPr>
          <w:rFonts w:ascii="Times New Roman" w:eastAsia="宋体" w:hAnsi="Times New Roman" w:cs="Times New Roman" w:hint="eastAsia"/>
          <w:sz w:val="22"/>
          <w:szCs w:val="23"/>
        </w:rPr>
        <w:t>住宿标准</w:t>
      </w:r>
      <w:r w:rsidR="000141B7" w:rsidRPr="00CF7E6F">
        <w:rPr>
          <w:rFonts w:ascii="Times New Roman" w:eastAsia="宋体" w:hAnsi="Times New Roman" w:cs="Times New Roman" w:hint="eastAsia"/>
          <w:sz w:val="22"/>
          <w:szCs w:val="23"/>
        </w:rPr>
        <w:t>：</w:t>
      </w:r>
      <w:r w:rsidRPr="00C42AA9">
        <w:rPr>
          <w:rFonts w:ascii="Times New Roman" w:eastAsia="宋体" w:hAnsi="Times New Roman" w:cs="Times New Roman" w:hint="eastAsia"/>
          <w:sz w:val="22"/>
          <w:szCs w:val="23"/>
        </w:rPr>
        <w:t>单人间</w:t>
      </w:r>
      <w:r w:rsidRPr="00C42AA9">
        <w:rPr>
          <w:rFonts w:ascii="Times New Roman" w:eastAsia="宋体" w:hAnsi="Times New Roman" w:cs="Times New Roman"/>
          <w:sz w:val="22"/>
          <w:szCs w:val="23"/>
        </w:rPr>
        <w:t>/</w:t>
      </w:r>
      <w:r w:rsidRPr="00C42AA9">
        <w:rPr>
          <w:rFonts w:ascii="Times New Roman" w:eastAsia="宋体" w:hAnsi="Times New Roman" w:cs="Times New Roman" w:hint="eastAsia"/>
          <w:sz w:val="22"/>
          <w:szCs w:val="23"/>
        </w:rPr>
        <w:t>标准间：</w:t>
      </w:r>
      <w:r w:rsidRPr="00C42AA9">
        <w:rPr>
          <w:rFonts w:ascii="Times New Roman" w:eastAsia="宋体" w:hAnsi="Times New Roman" w:cs="Times New Roman"/>
          <w:sz w:val="22"/>
          <w:szCs w:val="23"/>
        </w:rPr>
        <w:t>330</w:t>
      </w:r>
      <w:r w:rsidRPr="00C42AA9">
        <w:rPr>
          <w:rFonts w:ascii="Times New Roman" w:eastAsia="宋体" w:hAnsi="Times New Roman" w:cs="Times New Roman" w:hint="eastAsia"/>
          <w:sz w:val="22"/>
          <w:szCs w:val="23"/>
        </w:rPr>
        <w:t>元</w:t>
      </w:r>
      <w:r w:rsidRPr="00C42AA9">
        <w:rPr>
          <w:rFonts w:ascii="Times New Roman" w:eastAsia="宋体" w:hAnsi="Times New Roman" w:cs="Times New Roman"/>
          <w:sz w:val="22"/>
          <w:szCs w:val="23"/>
        </w:rPr>
        <w:t>/</w:t>
      </w:r>
      <w:r w:rsidRPr="00C42AA9">
        <w:rPr>
          <w:rFonts w:ascii="Times New Roman" w:eastAsia="宋体" w:hAnsi="Times New Roman" w:cs="Times New Roman" w:hint="eastAsia"/>
          <w:sz w:val="22"/>
          <w:szCs w:val="23"/>
        </w:rPr>
        <w:t>天</w:t>
      </w:r>
      <w:r w:rsidRPr="00C42AA9">
        <w:rPr>
          <w:rFonts w:ascii="Times New Roman" w:eastAsia="宋体" w:hAnsi="Times New Roman" w:cs="Times New Roman"/>
          <w:sz w:val="22"/>
          <w:szCs w:val="23"/>
        </w:rPr>
        <w:t>(</w:t>
      </w:r>
      <w:r w:rsidRPr="00C42AA9">
        <w:rPr>
          <w:rFonts w:ascii="Times New Roman" w:eastAsia="宋体" w:hAnsi="Times New Roman" w:cs="Times New Roman" w:hint="eastAsia"/>
          <w:sz w:val="22"/>
          <w:szCs w:val="23"/>
        </w:rPr>
        <w:t>含早</w:t>
      </w:r>
      <w:r w:rsidRPr="00C42AA9">
        <w:rPr>
          <w:rFonts w:ascii="Times New Roman" w:eastAsia="宋体" w:hAnsi="Times New Roman" w:cs="Times New Roman"/>
          <w:sz w:val="22"/>
          <w:szCs w:val="23"/>
        </w:rPr>
        <w:t>)</w:t>
      </w:r>
    </w:p>
    <w:p w14:paraId="76937460" w14:textId="247AD096" w:rsidR="006D16F2" w:rsidRPr="00C42AA9" w:rsidRDefault="006D16F2" w:rsidP="006D16F2">
      <w:pPr>
        <w:pStyle w:val="Default"/>
        <w:spacing w:line="360" w:lineRule="exact"/>
        <w:rPr>
          <w:rFonts w:ascii="Times New Roman" w:eastAsia="宋体" w:hAnsi="Times New Roman" w:cs="Times New Roman"/>
          <w:sz w:val="22"/>
          <w:szCs w:val="23"/>
        </w:rPr>
      </w:pPr>
      <w:r w:rsidRPr="00C42AA9">
        <w:rPr>
          <w:rFonts w:ascii="Times New Roman" w:eastAsia="宋体" w:hAnsi="Times New Roman" w:cs="Times New Roman" w:hint="eastAsia"/>
          <w:sz w:val="22"/>
          <w:szCs w:val="23"/>
        </w:rPr>
        <w:t>建议预定时间</w:t>
      </w:r>
      <w:r w:rsidR="000141B7" w:rsidRPr="00CF7E6F">
        <w:rPr>
          <w:rFonts w:ascii="Times New Roman" w:eastAsia="宋体" w:hAnsi="Times New Roman" w:cs="Times New Roman" w:hint="eastAsia"/>
          <w:sz w:val="22"/>
          <w:szCs w:val="23"/>
        </w:rPr>
        <w:t>：</w:t>
      </w:r>
      <w:r w:rsidRPr="00C42AA9">
        <w:rPr>
          <w:rFonts w:ascii="Times New Roman" w:eastAsia="宋体" w:hAnsi="Times New Roman" w:cs="Times New Roman"/>
          <w:sz w:val="22"/>
          <w:szCs w:val="23"/>
        </w:rPr>
        <w:t>4</w:t>
      </w:r>
      <w:r w:rsidRPr="00C42AA9">
        <w:rPr>
          <w:rFonts w:ascii="Times New Roman" w:eastAsia="宋体" w:hAnsi="Times New Roman" w:cs="Times New Roman" w:hint="eastAsia"/>
          <w:sz w:val="22"/>
          <w:szCs w:val="23"/>
        </w:rPr>
        <w:t>月</w:t>
      </w:r>
      <w:r w:rsidRPr="00C42AA9">
        <w:rPr>
          <w:rFonts w:ascii="Times New Roman" w:eastAsia="宋体" w:hAnsi="Times New Roman" w:cs="Times New Roman"/>
          <w:sz w:val="22"/>
          <w:szCs w:val="23"/>
        </w:rPr>
        <w:t>15</w:t>
      </w:r>
      <w:r w:rsidRPr="00C42AA9">
        <w:rPr>
          <w:rFonts w:ascii="Times New Roman" w:eastAsia="宋体" w:hAnsi="Times New Roman" w:cs="Times New Roman" w:hint="eastAsia"/>
          <w:sz w:val="22"/>
          <w:szCs w:val="23"/>
        </w:rPr>
        <w:t>日</w:t>
      </w:r>
      <w:r w:rsidRPr="00C42AA9">
        <w:rPr>
          <w:rFonts w:ascii="Times New Roman" w:eastAsia="宋体" w:hAnsi="Times New Roman" w:cs="Times New Roman"/>
          <w:sz w:val="22"/>
          <w:szCs w:val="23"/>
        </w:rPr>
        <w:t>-4</w:t>
      </w:r>
      <w:r w:rsidRPr="00C42AA9">
        <w:rPr>
          <w:rFonts w:ascii="Times New Roman" w:eastAsia="宋体" w:hAnsi="Times New Roman" w:cs="Times New Roman" w:hint="eastAsia"/>
          <w:sz w:val="22"/>
          <w:szCs w:val="23"/>
        </w:rPr>
        <w:t>月</w:t>
      </w:r>
      <w:r w:rsidRPr="00C42AA9">
        <w:rPr>
          <w:rFonts w:ascii="Times New Roman" w:eastAsia="宋体" w:hAnsi="Times New Roman" w:cs="Times New Roman"/>
          <w:sz w:val="22"/>
          <w:szCs w:val="23"/>
        </w:rPr>
        <w:t>1</w:t>
      </w:r>
      <w:r w:rsidR="00041211">
        <w:rPr>
          <w:rFonts w:ascii="Times New Roman" w:eastAsia="宋体" w:hAnsi="Times New Roman" w:cs="Times New Roman"/>
          <w:sz w:val="22"/>
          <w:szCs w:val="23"/>
        </w:rPr>
        <w:t>8</w:t>
      </w:r>
      <w:r w:rsidRPr="00C42AA9">
        <w:rPr>
          <w:rFonts w:ascii="Times New Roman" w:eastAsia="宋体" w:hAnsi="Times New Roman" w:cs="Times New Roman" w:hint="eastAsia"/>
          <w:sz w:val="22"/>
          <w:szCs w:val="23"/>
        </w:rPr>
        <w:t>日</w:t>
      </w:r>
    </w:p>
    <w:p w14:paraId="11E4783F" w14:textId="77777777" w:rsidR="006D16F2" w:rsidRPr="00C42AA9" w:rsidRDefault="006D16F2" w:rsidP="006D16F2">
      <w:pPr>
        <w:pStyle w:val="Default"/>
        <w:spacing w:line="360" w:lineRule="exact"/>
        <w:rPr>
          <w:rFonts w:ascii="Times New Roman" w:eastAsia="宋体" w:hAnsi="Times New Roman" w:cs="Times New Roman"/>
          <w:sz w:val="22"/>
          <w:szCs w:val="23"/>
        </w:rPr>
      </w:pPr>
      <w:r w:rsidRPr="00C42AA9">
        <w:rPr>
          <w:rFonts w:ascii="Times New Roman" w:eastAsia="宋体" w:hAnsi="Times New Roman" w:cs="Times New Roman" w:hint="eastAsia"/>
          <w:sz w:val="22"/>
          <w:szCs w:val="23"/>
        </w:rPr>
        <w:t>会议地点</w:t>
      </w:r>
      <w:r w:rsidR="000141B7" w:rsidRPr="00CF7E6F">
        <w:rPr>
          <w:rFonts w:ascii="Times New Roman" w:eastAsia="宋体" w:hAnsi="Times New Roman" w:cs="Times New Roman" w:hint="eastAsia"/>
          <w:sz w:val="22"/>
          <w:szCs w:val="23"/>
        </w:rPr>
        <w:t>：</w:t>
      </w:r>
    </w:p>
    <w:p w14:paraId="04E5B59F" w14:textId="77777777" w:rsidR="006D16F2" w:rsidRPr="00C42AA9" w:rsidRDefault="006D16F2" w:rsidP="006D16F2">
      <w:pPr>
        <w:pStyle w:val="Default"/>
        <w:spacing w:line="360" w:lineRule="exact"/>
        <w:rPr>
          <w:rFonts w:ascii="Times New Roman" w:eastAsia="宋体" w:hAnsi="Times New Roman" w:cs="Times New Roman"/>
          <w:sz w:val="22"/>
          <w:szCs w:val="23"/>
        </w:rPr>
      </w:pPr>
      <w:r w:rsidRPr="00C42AA9">
        <w:rPr>
          <w:rFonts w:ascii="Times New Roman" w:eastAsia="宋体" w:hAnsi="Times New Roman" w:cs="Times New Roman"/>
          <w:sz w:val="22"/>
          <w:szCs w:val="23"/>
        </w:rPr>
        <w:t>4</w:t>
      </w:r>
      <w:r w:rsidRPr="00C42AA9">
        <w:rPr>
          <w:rFonts w:ascii="Times New Roman" w:eastAsia="宋体" w:hAnsi="Times New Roman" w:cs="Times New Roman" w:hint="eastAsia"/>
          <w:sz w:val="22"/>
          <w:szCs w:val="23"/>
        </w:rPr>
        <w:t>月</w:t>
      </w:r>
      <w:r w:rsidRPr="00C42AA9">
        <w:rPr>
          <w:rFonts w:ascii="Times New Roman" w:eastAsia="宋体" w:hAnsi="Times New Roman" w:cs="Times New Roman"/>
          <w:sz w:val="22"/>
          <w:szCs w:val="23"/>
        </w:rPr>
        <w:t>16</w:t>
      </w:r>
      <w:r w:rsidRPr="00C42AA9">
        <w:rPr>
          <w:rFonts w:ascii="Times New Roman" w:eastAsia="宋体" w:hAnsi="Times New Roman" w:cs="Times New Roman" w:hint="eastAsia"/>
          <w:sz w:val="22"/>
          <w:szCs w:val="23"/>
        </w:rPr>
        <w:t>日</w:t>
      </w:r>
      <w:r w:rsidRPr="00C42AA9">
        <w:rPr>
          <w:rFonts w:ascii="Times New Roman" w:eastAsia="宋体" w:hAnsi="Times New Roman" w:cs="Times New Roman"/>
          <w:sz w:val="22"/>
          <w:szCs w:val="23"/>
        </w:rPr>
        <w:t xml:space="preserve">  </w:t>
      </w:r>
      <w:r w:rsidRPr="00C42AA9">
        <w:rPr>
          <w:rFonts w:ascii="Times New Roman" w:eastAsia="宋体" w:hAnsi="Times New Roman" w:cs="Times New Roman" w:hint="eastAsia"/>
          <w:sz w:val="22"/>
          <w:szCs w:val="23"/>
        </w:rPr>
        <w:t>大会报告</w:t>
      </w:r>
      <w:r w:rsidRPr="00C42AA9">
        <w:rPr>
          <w:rFonts w:ascii="Times New Roman" w:eastAsia="宋体" w:hAnsi="Times New Roman" w:cs="Times New Roman"/>
          <w:sz w:val="22"/>
          <w:szCs w:val="23"/>
        </w:rPr>
        <w:t>:</w:t>
      </w:r>
      <w:r w:rsidR="000141B7">
        <w:rPr>
          <w:rFonts w:ascii="Times New Roman" w:eastAsia="宋体" w:hAnsi="Times New Roman" w:cs="Times New Roman"/>
          <w:sz w:val="22"/>
          <w:szCs w:val="23"/>
        </w:rPr>
        <w:t xml:space="preserve"> </w:t>
      </w:r>
      <w:r w:rsidRPr="00C42AA9">
        <w:rPr>
          <w:rFonts w:ascii="Times New Roman" w:eastAsia="宋体" w:hAnsi="Times New Roman" w:cs="Times New Roman" w:hint="eastAsia"/>
          <w:sz w:val="22"/>
          <w:szCs w:val="23"/>
        </w:rPr>
        <w:t>万达皇冠假日酒店皇冠厅</w:t>
      </w:r>
      <w:r w:rsidRPr="00C42AA9">
        <w:rPr>
          <w:rFonts w:ascii="Times New Roman" w:eastAsia="宋体" w:hAnsi="Times New Roman" w:cs="Times New Roman"/>
          <w:sz w:val="22"/>
          <w:szCs w:val="23"/>
        </w:rPr>
        <w:t>(</w:t>
      </w:r>
      <w:r w:rsidRPr="00C42AA9">
        <w:rPr>
          <w:rFonts w:ascii="Times New Roman" w:eastAsia="宋体" w:hAnsi="Times New Roman" w:cs="Times New Roman" w:hint="eastAsia"/>
          <w:sz w:val="22"/>
          <w:szCs w:val="23"/>
        </w:rPr>
        <w:t>三楼</w:t>
      </w:r>
      <w:r w:rsidRPr="00C42AA9">
        <w:rPr>
          <w:rFonts w:ascii="Times New Roman" w:eastAsia="宋体" w:hAnsi="Times New Roman" w:cs="Times New Roman"/>
          <w:sz w:val="22"/>
          <w:szCs w:val="23"/>
        </w:rPr>
        <w:t>)</w:t>
      </w:r>
    </w:p>
    <w:p w14:paraId="7B755918" w14:textId="77777777" w:rsidR="006D16F2" w:rsidRPr="00C42AA9" w:rsidRDefault="006D16F2" w:rsidP="006D16F2">
      <w:pPr>
        <w:pStyle w:val="Default"/>
        <w:spacing w:line="360" w:lineRule="exact"/>
        <w:rPr>
          <w:rFonts w:ascii="Times New Roman" w:eastAsia="宋体" w:hAnsi="Times New Roman" w:cs="Times New Roman"/>
          <w:sz w:val="22"/>
          <w:szCs w:val="23"/>
        </w:rPr>
      </w:pPr>
      <w:r w:rsidRPr="00C42AA9">
        <w:rPr>
          <w:rFonts w:ascii="Times New Roman" w:eastAsia="宋体" w:hAnsi="Times New Roman" w:cs="Times New Roman"/>
          <w:sz w:val="22"/>
          <w:szCs w:val="23"/>
        </w:rPr>
        <w:t>4</w:t>
      </w:r>
      <w:r w:rsidRPr="00C42AA9">
        <w:rPr>
          <w:rFonts w:ascii="Times New Roman" w:eastAsia="宋体" w:hAnsi="Times New Roman" w:cs="Times New Roman" w:hint="eastAsia"/>
          <w:sz w:val="22"/>
          <w:szCs w:val="23"/>
        </w:rPr>
        <w:t>月</w:t>
      </w:r>
      <w:r w:rsidRPr="00C42AA9">
        <w:rPr>
          <w:rFonts w:ascii="Times New Roman" w:eastAsia="宋体" w:hAnsi="Times New Roman" w:cs="Times New Roman"/>
          <w:sz w:val="22"/>
          <w:szCs w:val="23"/>
        </w:rPr>
        <w:t>17</w:t>
      </w:r>
      <w:r w:rsidRPr="00C42AA9">
        <w:rPr>
          <w:rFonts w:ascii="Times New Roman" w:eastAsia="宋体" w:hAnsi="Times New Roman" w:cs="Times New Roman" w:hint="eastAsia"/>
          <w:sz w:val="22"/>
          <w:szCs w:val="23"/>
        </w:rPr>
        <w:t>日</w:t>
      </w:r>
      <w:r w:rsidRPr="00C42AA9">
        <w:rPr>
          <w:rFonts w:ascii="Times New Roman" w:eastAsia="宋体" w:hAnsi="Times New Roman" w:cs="Times New Roman"/>
          <w:sz w:val="22"/>
          <w:szCs w:val="23"/>
        </w:rPr>
        <w:t xml:space="preserve">  </w:t>
      </w:r>
      <w:r w:rsidRPr="00C42AA9">
        <w:rPr>
          <w:rFonts w:ascii="Times New Roman" w:eastAsia="宋体" w:hAnsi="Times New Roman" w:cs="Times New Roman" w:hint="eastAsia"/>
          <w:sz w:val="22"/>
          <w:szCs w:val="23"/>
        </w:rPr>
        <w:t>企业专场</w:t>
      </w:r>
      <w:r w:rsidRPr="00C42AA9">
        <w:rPr>
          <w:rFonts w:ascii="Times New Roman" w:eastAsia="宋体" w:hAnsi="Times New Roman" w:cs="Times New Roman"/>
          <w:sz w:val="22"/>
          <w:szCs w:val="23"/>
        </w:rPr>
        <w:t xml:space="preserve">: </w:t>
      </w:r>
      <w:r w:rsidRPr="00C42AA9">
        <w:rPr>
          <w:rFonts w:ascii="Times New Roman" w:eastAsia="宋体" w:hAnsi="Times New Roman" w:cs="Times New Roman" w:hint="eastAsia"/>
          <w:sz w:val="22"/>
          <w:szCs w:val="23"/>
        </w:rPr>
        <w:t>万达皇冠假日酒店皇冠厅二厅</w:t>
      </w:r>
      <w:r w:rsidRPr="00C42AA9">
        <w:rPr>
          <w:rFonts w:ascii="Times New Roman" w:eastAsia="宋体" w:hAnsi="Times New Roman" w:cs="Times New Roman"/>
          <w:sz w:val="22"/>
          <w:szCs w:val="23"/>
        </w:rPr>
        <w:t>(</w:t>
      </w:r>
      <w:r w:rsidRPr="00C42AA9">
        <w:rPr>
          <w:rFonts w:ascii="Times New Roman" w:eastAsia="宋体" w:hAnsi="Times New Roman" w:cs="Times New Roman" w:hint="eastAsia"/>
          <w:sz w:val="22"/>
          <w:szCs w:val="23"/>
        </w:rPr>
        <w:t>三楼</w:t>
      </w:r>
      <w:r w:rsidRPr="00C42AA9">
        <w:rPr>
          <w:rFonts w:ascii="Times New Roman" w:eastAsia="宋体" w:hAnsi="Times New Roman" w:cs="Times New Roman"/>
          <w:sz w:val="22"/>
          <w:szCs w:val="23"/>
        </w:rPr>
        <w:t>)</w:t>
      </w:r>
    </w:p>
    <w:p w14:paraId="5FE7E0BB" w14:textId="77777777" w:rsidR="006D16F2" w:rsidRPr="00C42AA9" w:rsidRDefault="006D16F2" w:rsidP="006D16F2">
      <w:pPr>
        <w:pStyle w:val="Default"/>
        <w:spacing w:line="360" w:lineRule="exact"/>
        <w:rPr>
          <w:rFonts w:ascii="Times New Roman" w:eastAsia="宋体" w:hAnsi="Times New Roman" w:cs="Times New Roman"/>
          <w:sz w:val="22"/>
          <w:szCs w:val="23"/>
        </w:rPr>
      </w:pPr>
      <w:r w:rsidRPr="00C42AA9">
        <w:rPr>
          <w:rFonts w:ascii="Times New Roman" w:eastAsia="宋体" w:hAnsi="Times New Roman" w:cs="Times New Roman"/>
          <w:sz w:val="22"/>
          <w:szCs w:val="23"/>
        </w:rPr>
        <w:t xml:space="preserve">         </w:t>
      </w:r>
      <w:r w:rsidRPr="00C42AA9">
        <w:rPr>
          <w:rFonts w:ascii="Times New Roman" w:eastAsia="宋体" w:hAnsi="Times New Roman" w:cs="Times New Roman" w:hint="eastAsia"/>
          <w:sz w:val="22"/>
          <w:szCs w:val="23"/>
        </w:rPr>
        <w:t>学术专场</w:t>
      </w:r>
      <w:r w:rsidRPr="00C42AA9">
        <w:rPr>
          <w:rFonts w:ascii="Times New Roman" w:eastAsia="宋体" w:hAnsi="Times New Roman" w:cs="Times New Roman"/>
          <w:sz w:val="22"/>
          <w:szCs w:val="23"/>
        </w:rPr>
        <w:t xml:space="preserve">: </w:t>
      </w:r>
      <w:r w:rsidRPr="00C42AA9">
        <w:rPr>
          <w:rFonts w:ascii="Times New Roman" w:eastAsia="宋体" w:hAnsi="Times New Roman" w:cs="Times New Roman" w:hint="eastAsia"/>
          <w:sz w:val="22"/>
          <w:szCs w:val="23"/>
        </w:rPr>
        <w:t>万达皇冠假日酒店皇冠厅三厅</w:t>
      </w:r>
      <w:r w:rsidRPr="00C42AA9">
        <w:rPr>
          <w:rFonts w:ascii="Times New Roman" w:eastAsia="宋体" w:hAnsi="Times New Roman" w:cs="Times New Roman"/>
          <w:sz w:val="22"/>
          <w:szCs w:val="23"/>
        </w:rPr>
        <w:t>(</w:t>
      </w:r>
      <w:r w:rsidRPr="00C42AA9">
        <w:rPr>
          <w:rFonts w:ascii="Times New Roman" w:eastAsia="宋体" w:hAnsi="Times New Roman" w:cs="Times New Roman" w:hint="eastAsia"/>
          <w:sz w:val="22"/>
          <w:szCs w:val="23"/>
        </w:rPr>
        <w:t>三楼</w:t>
      </w:r>
      <w:r w:rsidRPr="00C42AA9">
        <w:rPr>
          <w:rFonts w:ascii="Times New Roman" w:eastAsia="宋体" w:hAnsi="Times New Roman" w:cs="Times New Roman"/>
          <w:sz w:val="22"/>
          <w:szCs w:val="23"/>
        </w:rPr>
        <w:t>)</w:t>
      </w:r>
    </w:p>
    <w:p w14:paraId="5DA55F3E" w14:textId="77777777" w:rsidR="006D16F2" w:rsidRPr="00C42AA9" w:rsidRDefault="006D16F2" w:rsidP="006D16F2">
      <w:pPr>
        <w:pStyle w:val="Default"/>
        <w:spacing w:line="360" w:lineRule="exact"/>
        <w:rPr>
          <w:sz w:val="21"/>
          <w:szCs w:val="21"/>
        </w:rPr>
      </w:pPr>
      <w:r w:rsidRPr="00C42AA9">
        <w:rPr>
          <w:rFonts w:hint="eastAsia"/>
          <w:b/>
          <w:bCs/>
          <w:sz w:val="21"/>
          <w:szCs w:val="21"/>
        </w:rPr>
        <w:t>会议酒店联系方式及交通指示图</w:t>
      </w:r>
      <w:r w:rsidRPr="00C42AA9">
        <w:rPr>
          <w:b/>
          <w:bCs/>
          <w:sz w:val="21"/>
          <w:szCs w:val="21"/>
        </w:rPr>
        <w:t xml:space="preserve"> </w:t>
      </w:r>
    </w:p>
    <w:p w14:paraId="2C43AA49" w14:textId="77777777" w:rsidR="006D16F2" w:rsidRPr="00C42AA9" w:rsidRDefault="006D16F2" w:rsidP="006D16F2">
      <w:pPr>
        <w:pStyle w:val="Default"/>
        <w:spacing w:line="360" w:lineRule="exact"/>
        <w:rPr>
          <w:rFonts w:ascii="Times New Roman" w:eastAsia="宋体" w:hAnsi="Times New Roman" w:cs="Times New Roman"/>
          <w:sz w:val="21"/>
          <w:szCs w:val="21"/>
        </w:rPr>
      </w:pPr>
      <w:r w:rsidRPr="00C42AA9">
        <w:rPr>
          <w:rFonts w:ascii="Times New Roman" w:eastAsia="宋体" w:hAnsi="Times New Roman" w:cs="Times New Roman" w:hint="eastAsia"/>
          <w:sz w:val="21"/>
          <w:szCs w:val="21"/>
        </w:rPr>
        <w:t>宜昌万达皇冠假日酒店</w:t>
      </w:r>
      <w:r w:rsidRPr="00C42AA9">
        <w:rPr>
          <w:rFonts w:ascii="Times New Roman" w:eastAsia="宋体" w:hAnsi="Times New Roman" w:cs="Times New Roman"/>
          <w:sz w:val="21"/>
          <w:szCs w:val="21"/>
        </w:rPr>
        <w:t xml:space="preserve"> </w:t>
      </w:r>
    </w:p>
    <w:p w14:paraId="3AE8876A" w14:textId="77777777" w:rsidR="006D16F2" w:rsidRPr="00C42AA9" w:rsidRDefault="006D16F2" w:rsidP="006D16F2">
      <w:pPr>
        <w:pStyle w:val="Default"/>
        <w:spacing w:line="360" w:lineRule="exact"/>
        <w:rPr>
          <w:rFonts w:ascii="Times New Roman" w:eastAsia="宋体" w:hAnsi="Times New Roman" w:cs="Times New Roman"/>
          <w:sz w:val="21"/>
          <w:szCs w:val="21"/>
        </w:rPr>
      </w:pPr>
      <w:r w:rsidRPr="00C42AA9">
        <w:rPr>
          <w:rFonts w:ascii="Times New Roman" w:eastAsia="宋体" w:hAnsi="Times New Roman" w:cs="Times New Roman" w:hint="eastAsia"/>
          <w:sz w:val="21"/>
          <w:szCs w:val="21"/>
        </w:rPr>
        <w:t>地址：湖北省宜昌市伍家岗区沿江大道特</w:t>
      </w:r>
      <w:r w:rsidRPr="00C42AA9">
        <w:rPr>
          <w:rFonts w:ascii="Times New Roman" w:eastAsia="宋体" w:hAnsi="Times New Roman" w:cs="Times New Roman"/>
          <w:sz w:val="21"/>
          <w:szCs w:val="21"/>
        </w:rPr>
        <w:t>169</w:t>
      </w:r>
      <w:r w:rsidRPr="00C42AA9">
        <w:rPr>
          <w:rFonts w:ascii="Times New Roman" w:eastAsia="宋体" w:hAnsi="Times New Roman" w:cs="Times New Roman" w:hint="eastAsia"/>
          <w:sz w:val="21"/>
          <w:szCs w:val="21"/>
        </w:rPr>
        <w:t>号</w:t>
      </w:r>
      <w:r w:rsidRPr="00C42AA9">
        <w:rPr>
          <w:rFonts w:ascii="Times New Roman" w:eastAsia="宋体" w:hAnsi="Times New Roman" w:cs="Times New Roman"/>
          <w:sz w:val="21"/>
          <w:szCs w:val="21"/>
        </w:rPr>
        <w:t xml:space="preserve"> </w:t>
      </w:r>
    </w:p>
    <w:p w14:paraId="059FBFA2" w14:textId="77777777" w:rsidR="006D16F2" w:rsidRPr="00C42AA9" w:rsidRDefault="006D16F2" w:rsidP="006D16F2">
      <w:pPr>
        <w:pStyle w:val="Default"/>
        <w:spacing w:line="360" w:lineRule="exact"/>
        <w:rPr>
          <w:rFonts w:ascii="Times New Roman" w:eastAsia="宋体" w:hAnsi="Times New Roman" w:cs="Times New Roman"/>
          <w:sz w:val="21"/>
          <w:szCs w:val="21"/>
        </w:rPr>
      </w:pPr>
      <w:r w:rsidRPr="00C42AA9">
        <w:rPr>
          <w:rFonts w:ascii="Times New Roman" w:eastAsia="宋体" w:hAnsi="Times New Roman" w:cs="Times New Roman" w:hint="eastAsia"/>
          <w:sz w:val="21"/>
          <w:szCs w:val="21"/>
        </w:rPr>
        <w:t>电话：</w:t>
      </w:r>
      <w:r w:rsidRPr="00C42AA9">
        <w:rPr>
          <w:rFonts w:ascii="Times New Roman" w:eastAsia="宋体" w:hAnsi="Times New Roman" w:cs="Times New Roman"/>
          <w:sz w:val="21"/>
          <w:szCs w:val="21"/>
        </w:rPr>
        <w:t xml:space="preserve">0717-6588888-6817 </w:t>
      </w:r>
    </w:p>
    <w:p w14:paraId="5C876053" w14:textId="77777777" w:rsidR="006D16F2" w:rsidRPr="00C42AA9" w:rsidRDefault="006D16F2" w:rsidP="006D16F2">
      <w:pPr>
        <w:pStyle w:val="Default"/>
        <w:spacing w:line="360" w:lineRule="exact"/>
        <w:rPr>
          <w:rFonts w:ascii="Times New Roman" w:eastAsia="宋体" w:hAnsi="Times New Roman" w:cs="Times New Roman"/>
          <w:sz w:val="21"/>
          <w:szCs w:val="21"/>
        </w:rPr>
      </w:pPr>
      <w:r w:rsidRPr="00C42AA9">
        <w:rPr>
          <w:rFonts w:ascii="Times New Roman" w:eastAsia="宋体" w:hAnsi="Times New Roman" w:cs="Times New Roman" w:hint="eastAsia"/>
          <w:sz w:val="21"/>
          <w:szCs w:val="21"/>
        </w:rPr>
        <w:t>联系人：冯经理</w:t>
      </w:r>
      <w:r w:rsidRPr="00C42AA9">
        <w:rPr>
          <w:rFonts w:ascii="Times New Roman" w:eastAsia="宋体" w:hAnsi="Times New Roman" w:cs="Times New Roman"/>
          <w:sz w:val="21"/>
          <w:szCs w:val="21"/>
        </w:rPr>
        <w:t xml:space="preserve"> 18972008939</w:t>
      </w:r>
    </w:p>
    <w:p w14:paraId="50872C04" w14:textId="77777777" w:rsidR="006D16F2" w:rsidRPr="00C42AA9" w:rsidRDefault="006D16F2" w:rsidP="00C42AA9">
      <w:pPr>
        <w:pStyle w:val="Default"/>
        <w:jc w:val="center"/>
        <w:rPr>
          <w:rFonts w:ascii="Times New Roman" w:eastAsia="宋体" w:hAnsi="Times New Roman" w:cs="Times New Roman"/>
          <w:sz w:val="21"/>
          <w:szCs w:val="21"/>
        </w:rPr>
      </w:pPr>
      <w:r w:rsidRPr="00C42AA9">
        <w:rPr>
          <w:rFonts w:ascii="Times New Roman" w:eastAsia="宋体" w:hAnsi="Times New Roman" w:cs="Times New Roman"/>
          <w:noProof/>
          <w:sz w:val="21"/>
          <w:szCs w:val="21"/>
        </w:rPr>
        <w:drawing>
          <wp:inline distT="0" distB="0" distL="0" distR="0" wp14:anchorId="2B3FCCB4" wp14:editId="499CE544">
            <wp:extent cx="4351607" cy="2705100"/>
            <wp:effectExtent l="0" t="0" r="0" b="0"/>
            <wp:docPr id="1" name="图片 1" descr="C:\Users\asus\Desktop\机场、火车站到万达皇冠交通示意图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机场、火车站到万达皇冠交通示意图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5340" cy="2707420"/>
                    </a:xfrm>
                    <a:prstGeom prst="rect">
                      <a:avLst/>
                    </a:prstGeom>
                    <a:noFill/>
                    <a:ln>
                      <a:noFill/>
                    </a:ln>
                  </pic:spPr>
                </pic:pic>
              </a:graphicData>
            </a:graphic>
          </wp:inline>
        </w:drawing>
      </w:r>
    </w:p>
    <w:p w14:paraId="6CB06373" w14:textId="77777777" w:rsidR="006D16F2" w:rsidRPr="00C42AA9" w:rsidRDefault="006D16F2" w:rsidP="006D16F2">
      <w:pPr>
        <w:pStyle w:val="Default"/>
        <w:spacing w:line="360" w:lineRule="exact"/>
        <w:rPr>
          <w:rFonts w:ascii="Times New Roman" w:eastAsia="宋体" w:hAnsi="Times New Roman" w:cs="Times New Roman"/>
          <w:sz w:val="21"/>
          <w:szCs w:val="21"/>
        </w:rPr>
      </w:pPr>
      <w:r w:rsidRPr="00C42AA9">
        <w:rPr>
          <w:rFonts w:ascii="宋体" w:eastAsia="宋体" w:hAnsi="Times New Roman" w:cs="宋体" w:hint="eastAsia"/>
          <w:sz w:val="21"/>
          <w:szCs w:val="21"/>
        </w:rPr>
        <w:t>路线</w:t>
      </w:r>
      <w:r w:rsidRPr="00C42AA9">
        <w:rPr>
          <w:rFonts w:ascii="Times New Roman" w:eastAsia="宋体" w:hAnsi="Times New Roman" w:cs="Times New Roman"/>
          <w:b/>
          <w:bCs/>
          <w:sz w:val="21"/>
          <w:szCs w:val="21"/>
        </w:rPr>
        <w:t xml:space="preserve">: </w:t>
      </w:r>
    </w:p>
    <w:p w14:paraId="45E4365A" w14:textId="77777777" w:rsidR="006D16F2" w:rsidRPr="00C42AA9" w:rsidRDefault="006D16F2" w:rsidP="006D16F2">
      <w:pPr>
        <w:pStyle w:val="Default"/>
        <w:spacing w:line="360" w:lineRule="exact"/>
        <w:rPr>
          <w:rFonts w:ascii="宋体" w:eastAsia="宋体" w:hAnsi="Times New Roman" w:cs="宋体"/>
          <w:sz w:val="21"/>
          <w:szCs w:val="21"/>
        </w:rPr>
      </w:pPr>
      <w:r w:rsidRPr="00C42AA9">
        <w:rPr>
          <w:rFonts w:ascii="宋体" w:eastAsia="宋体" w:hAnsi="Times New Roman" w:cs="宋体" w:hint="eastAsia"/>
          <w:sz w:val="21"/>
          <w:szCs w:val="21"/>
          <w:highlight w:val="yellow"/>
        </w:rPr>
        <w:t>宜昌火车东站</w:t>
      </w:r>
      <w:r w:rsidRPr="00C42AA9">
        <w:rPr>
          <w:rFonts w:ascii="宋体" w:eastAsia="宋体" w:hAnsi="Times New Roman" w:cs="宋体"/>
          <w:sz w:val="21"/>
          <w:szCs w:val="21"/>
        </w:rPr>
        <w:t xml:space="preserve"> </w:t>
      </w:r>
    </w:p>
    <w:p w14:paraId="5F05F309" w14:textId="77777777" w:rsidR="006D16F2" w:rsidRPr="00C42AA9" w:rsidRDefault="006D16F2" w:rsidP="006D16F2">
      <w:pPr>
        <w:pStyle w:val="Default"/>
        <w:spacing w:line="360" w:lineRule="exact"/>
        <w:rPr>
          <w:rFonts w:ascii="宋体" w:eastAsia="宋体" w:hAnsi="Times New Roman" w:cs="宋体"/>
          <w:sz w:val="21"/>
          <w:szCs w:val="21"/>
        </w:rPr>
      </w:pPr>
      <w:r w:rsidRPr="00C42AA9">
        <w:rPr>
          <w:rFonts w:ascii="宋体" w:eastAsia="宋体" w:hAnsi="Times New Roman" w:cs="宋体" w:hint="eastAsia"/>
          <w:sz w:val="21"/>
          <w:szCs w:val="21"/>
        </w:rPr>
        <w:t>公交车</w:t>
      </w:r>
      <w:r w:rsidRPr="00C42AA9">
        <w:rPr>
          <w:rFonts w:ascii="Times New Roman" w:eastAsia="宋体" w:hAnsi="Times New Roman" w:cs="Times New Roman"/>
          <w:sz w:val="21"/>
          <w:szCs w:val="21"/>
        </w:rPr>
        <w:t>:</w:t>
      </w:r>
      <w:r w:rsidRPr="00C42AA9">
        <w:rPr>
          <w:rFonts w:ascii="宋体" w:eastAsia="宋体" w:hAnsi="Times New Roman" w:cs="宋体" w:hint="eastAsia"/>
          <w:sz w:val="21"/>
          <w:szCs w:val="21"/>
        </w:rPr>
        <w:t>乘坐</w:t>
      </w:r>
      <w:r w:rsidRPr="00C42AA9">
        <w:rPr>
          <w:rFonts w:ascii="Times New Roman" w:eastAsia="宋体" w:hAnsi="Times New Roman" w:cs="Times New Roman"/>
          <w:sz w:val="21"/>
          <w:szCs w:val="21"/>
        </w:rPr>
        <w:t>1</w:t>
      </w:r>
      <w:r w:rsidRPr="00C42AA9">
        <w:rPr>
          <w:rFonts w:ascii="宋体" w:eastAsia="宋体" w:hAnsi="Times New Roman" w:cs="宋体" w:hint="eastAsia"/>
          <w:sz w:val="21"/>
          <w:szCs w:val="21"/>
        </w:rPr>
        <w:t>路公交车在市十中站下车过马路向江边步行</w:t>
      </w:r>
      <w:r w:rsidRPr="00C42AA9">
        <w:rPr>
          <w:rFonts w:ascii="Times New Roman" w:eastAsia="宋体" w:hAnsi="Times New Roman" w:cs="Times New Roman"/>
          <w:sz w:val="21"/>
          <w:szCs w:val="21"/>
        </w:rPr>
        <w:t>100</w:t>
      </w:r>
      <w:r w:rsidRPr="00C42AA9">
        <w:rPr>
          <w:rFonts w:ascii="宋体" w:eastAsia="宋体" w:hAnsi="Times New Roman" w:cs="宋体" w:hint="eastAsia"/>
          <w:sz w:val="21"/>
          <w:szCs w:val="21"/>
        </w:rPr>
        <w:t>米即到</w:t>
      </w:r>
      <w:r w:rsidRPr="00C42AA9">
        <w:rPr>
          <w:rFonts w:ascii="宋体" w:eastAsia="宋体" w:hAnsi="Times New Roman" w:cs="宋体"/>
          <w:sz w:val="21"/>
          <w:szCs w:val="21"/>
        </w:rPr>
        <w:t xml:space="preserve"> </w:t>
      </w:r>
    </w:p>
    <w:p w14:paraId="02498008" w14:textId="77777777" w:rsidR="006D16F2" w:rsidRPr="00C42AA9" w:rsidRDefault="006D16F2" w:rsidP="006D16F2">
      <w:pPr>
        <w:pStyle w:val="Default"/>
        <w:spacing w:line="360" w:lineRule="exact"/>
        <w:rPr>
          <w:rFonts w:ascii="宋体" w:eastAsia="宋体" w:hAnsi="Times New Roman" w:cs="宋体"/>
          <w:sz w:val="21"/>
          <w:szCs w:val="21"/>
        </w:rPr>
      </w:pPr>
      <w:r w:rsidRPr="00C42AA9">
        <w:rPr>
          <w:rFonts w:ascii="宋体" w:eastAsia="宋体" w:hAnsi="Times New Roman" w:cs="宋体" w:hint="eastAsia"/>
          <w:sz w:val="21"/>
          <w:szCs w:val="21"/>
        </w:rPr>
        <w:t>出租车：里程</w:t>
      </w:r>
      <w:r w:rsidRPr="00C42AA9">
        <w:rPr>
          <w:rFonts w:ascii="Times New Roman" w:eastAsia="宋体" w:hAnsi="Times New Roman" w:cs="Times New Roman"/>
          <w:sz w:val="21"/>
          <w:szCs w:val="21"/>
        </w:rPr>
        <w:t>8</w:t>
      </w:r>
      <w:r w:rsidRPr="00C42AA9">
        <w:rPr>
          <w:rFonts w:ascii="宋体" w:eastAsia="宋体" w:hAnsi="Times New Roman" w:cs="宋体" w:hint="eastAsia"/>
          <w:sz w:val="21"/>
          <w:szCs w:val="21"/>
        </w:rPr>
        <w:t>公里，打车费用</w:t>
      </w:r>
      <w:r w:rsidRPr="00C42AA9">
        <w:rPr>
          <w:rFonts w:ascii="Times New Roman" w:eastAsia="宋体" w:hAnsi="Times New Roman" w:cs="Times New Roman"/>
          <w:sz w:val="21"/>
          <w:szCs w:val="21"/>
        </w:rPr>
        <w:t>13</w:t>
      </w:r>
      <w:r w:rsidRPr="00C42AA9">
        <w:rPr>
          <w:rFonts w:ascii="宋体" w:eastAsia="宋体" w:hAnsi="Times New Roman" w:cs="宋体" w:hint="eastAsia"/>
          <w:sz w:val="21"/>
          <w:szCs w:val="21"/>
        </w:rPr>
        <w:t>元-17元</w:t>
      </w:r>
      <w:r w:rsidRPr="00C42AA9">
        <w:rPr>
          <w:rFonts w:ascii="宋体" w:eastAsia="宋体" w:hAnsi="Times New Roman" w:cs="宋体"/>
          <w:sz w:val="21"/>
          <w:szCs w:val="21"/>
        </w:rPr>
        <w:t xml:space="preserve"> </w:t>
      </w:r>
    </w:p>
    <w:p w14:paraId="58C16BA0" w14:textId="77777777" w:rsidR="006D16F2" w:rsidRPr="00C42AA9" w:rsidRDefault="006D16F2" w:rsidP="006D16F2">
      <w:pPr>
        <w:pStyle w:val="Default"/>
        <w:spacing w:line="360" w:lineRule="exact"/>
        <w:rPr>
          <w:rFonts w:ascii="宋体" w:eastAsia="宋体" w:hAnsi="Times New Roman" w:cs="宋体"/>
          <w:sz w:val="21"/>
          <w:szCs w:val="21"/>
        </w:rPr>
      </w:pPr>
      <w:r w:rsidRPr="00C42AA9">
        <w:rPr>
          <w:rFonts w:ascii="宋体" w:eastAsia="宋体" w:hAnsi="Times New Roman" w:cs="宋体" w:hint="eastAsia"/>
          <w:sz w:val="21"/>
          <w:szCs w:val="21"/>
          <w:highlight w:val="yellow"/>
        </w:rPr>
        <w:t>三峡机场</w:t>
      </w:r>
      <w:r w:rsidRPr="00C42AA9">
        <w:rPr>
          <w:rFonts w:ascii="宋体" w:eastAsia="宋体" w:hAnsi="Times New Roman" w:cs="宋体"/>
          <w:sz w:val="21"/>
          <w:szCs w:val="21"/>
        </w:rPr>
        <w:t xml:space="preserve"> </w:t>
      </w:r>
    </w:p>
    <w:p w14:paraId="0F4AC63A" w14:textId="77777777" w:rsidR="006D16F2" w:rsidRPr="00C42AA9" w:rsidRDefault="006D16F2" w:rsidP="006D16F2">
      <w:pPr>
        <w:spacing w:line="360" w:lineRule="exact"/>
        <w:rPr>
          <w:rFonts w:ascii="宋体" w:cs="宋体"/>
          <w:szCs w:val="21"/>
        </w:rPr>
      </w:pPr>
      <w:r w:rsidRPr="00C42AA9">
        <w:rPr>
          <w:rFonts w:ascii="宋体" w:cs="宋体" w:hint="eastAsia"/>
          <w:szCs w:val="21"/>
        </w:rPr>
        <w:t>距离宜昌三峡机场</w:t>
      </w:r>
      <w:r w:rsidRPr="00C42AA9">
        <w:rPr>
          <w:szCs w:val="21"/>
        </w:rPr>
        <w:t>27</w:t>
      </w:r>
      <w:r w:rsidRPr="00C42AA9">
        <w:rPr>
          <w:rFonts w:ascii="宋体" w:cs="宋体" w:hint="eastAsia"/>
          <w:szCs w:val="21"/>
        </w:rPr>
        <w:t>公里，乘坐出租车约</w:t>
      </w:r>
      <w:r w:rsidRPr="00C42AA9">
        <w:rPr>
          <w:szCs w:val="21"/>
        </w:rPr>
        <w:t>46</w:t>
      </w:r>
      <w:r w:rsidRPr="00C42AA9">
        <w:rPr>
          <w:rFonts w:ascii="宋体" w:cs="宋体" w:hint="eastAsia"/>
          <w:szCs w:val="21"/>
        </w:rPr>
        <w:t>分钟，打车费约</w:t>
      </w:r>
      <w:r w:rsidRPr="00C42AA9">
        <w:rPr>
          <w:szCs w:val="21"/>
        </w:rPr>
        <w:t>55</w:t>
      </w:r>
      <w:r w:rsidRPr="00C42AA9">
        <w:rPr>
          <w:rFonts w:hint="eastAsia"/>
          <w:szCs w:val="21"/>
        </w:rPr>
        <w:t>元</w:t>
      </w:r>
      <w:r w:rsidRPr="00C42AA9">
        <w:rPr>
          <w:szCs w:val="21"/>
        </w:rPr>
        <w:t>-60</w:t>
      </w:r>
      <w:r w:rsidRPr="00C42AA9">
        <w:rPr>
          <w:rFonts w:ascii="宋体" w:cs="宋体" w:hint="eastAsia"/>
          <w:szCs w:val="21"/>
        </w:rPr>
        <w:t>元；或乘坐机场大巴到火车东站转车。</w:t>
      </w:r>
    </w:p>
    <w:p w14:paraId="42A3552B" w14:textId="77777777" w:rsidR="006D16F2" w:rsidRPr="00C42AA9" w:rsidRDefault="006D16F2" w:rsidP="006D16F2">
      <w:pPr>
        <w:spacing w:line="360" w:lineRule="exact"/>
        <w:rPr>
          <w:rFonts w:eastAsia="楷体"/>
          <w:szCs w:val="21"/>
        </w:rPr>
      </w:pPr>
      <w:r w:rsidRPr="00C42AA9">
        <w:rPr>
          <w:rFonts w:eastAsia="楷体" w:hint="eastAsia"/>
          <w:szCs w:val="21"/>
        </w:rPr>
        <w:t>承办方安琪公司将在</w:t>
      </w:r>
      <w:r w:rsidRPr="00C42AA9">
        <w:rPr>
          <w:rFonts w:eastAsia="楷体"/>
          <w:szCs w:val="21"/>
        </w:rPr>
        <w:t>4</w:t>
      </w:r>
      <w:r w:rsidRPr="00C42AA9">
        <w:rPr>
          <w:rFonts w:eastAsia="楷体" w:hint="eastAsia"/>
          <w:szCs w:val="21"/>
        </w:rPr>
        <w:t>月</w:t>
      </w:r>
      <w:r w:rsidRPr="00C42AA9">
        <w:rPr>
          <w:rFonts w:eastAsia="楷体"/>
          <w:szCs w:val="21"/>
        </w:rPr>
        <w:t>15</w:t>
      </w:r>
      <w:r w:rsidRPr="00C42AA9">
        <w:rPr>
          <w:rFonts w:eastAsia="楷体" w:hint="eastAsia"/>
          <w:szCs w:val="21"/>
        </w:rPr>
        <w:t>日根据火车以及航班到达情况酌情安排接站车辆，需接站的参会嘉宾请提前与承办方联系告知抵达时间</w:t>
      </w:r>
    </w:p>
    <w:p w14:paraId="0F073202" w14:textId="77777777" w:rsidR="006D16F2" w:rsidRPr="00C42AA9" w:rsidRDefault="006D16F2" w:rsidP="006D16F2">
      <w:pPr>
        <w:spacing w:line="360" w:lineRule="exact"/>
        <w:rPr>
          <w:rFonts w:eastAsia="楷体"/>
          <w:szCs w:val="21"/>
        </w:rPr>
      </w:pPr>
      <w:r w:rsidRPr="00C42AA9">
        <w:rPr>
          <w:rFonts w:eastAsia="楷体" w:hint="eastAsia"/>
          <w:szCs w:val="21"/>
        </w:rPr>
        <w:t>联系电话</w:t>
      </w:r>
      <w:r w:rsidRPr="00C42AA9">
        <w:rPr>
          <w:rFonts w:eastAsia="楷体"/>
          <w:szCs w:val="21"/>
        </w:rPr>
        <w:t>:</w:t>
      </w:r>
      <w:r w:rsidRPr="00C42AA9">
        <w:rPr>
          <w:rFonts w:eastAsia="楷体" w:hint="eastAsia"/>
          <w:szCs w:val="21"/>
        </w:rPr>
        <w:t>杨馨</w:t>
      </w:r>
      <w:r w:rsidRPr="00C42AA9">
        <w:rPr>
          <w:rFonts w:eastAsia="楷体"/>
          <w:szCs w:val="21"/>
        </w:rPr>
        <w:t xml:space="preserve"> 13581495204 yangxin@angelyeast.com</w:t>
      </w:r>
    </w:p>
    <w:p w14:paraId="221632F9" w14:textId="77777777" w:rsidR="006D16F2" w:rsidRDefault="006D16F2">
      <w:pPr>
        <w:widowControl/>
        <w:jc w:val="left"/>
      </w:pPr>
      <w:r>
        <w:br w:type="page"/>
      </w:r>
    </w:p>
    <w:p w14:paraId="2C20357A" w14:textId="00FA678A" w:rsidR="00A8598F" w:rsidRPr="00C42AA9" w:rsidRDefault="00A8598F" w:rsidP="00A8598F">
      <w:pPr>
        <w:spacing w:line="540" w:lineRule="exact"/>
        <w:rPr>
          <w:rFonts w:ascii="微软雅黑" w:eastAsia="微软雅黑" w:hAnsi="微软雅黑" w:cs="微软雅黑"/>
          <w:b/>
          <w:sz w:val="30"/>
          <w:szCs w:val="30"/>
        </w:rPr>
      </w:pPr>
      <w:r w:rsidRPr="00C42AA9">
        <w:rPr>
          <w:rFonts w:ascii="微软雅黑" w:eastAsia="微软雅黑" w:hAnsi="微软雅黑" w:cs="微软雅黑" w:hint="eastAsia"/>
          <w:b/>
          <w:sz w:val="30"/>
          <w:szCs w:val="30"/>
        </w:rPr>
        <w:lastRenderedPageBreak/>
        <w:t>附件</w:t>
      </w:r>
      <w:r w:rsidR="00F8498E" w:rsidRPr="00C42AA9">
        <w:rPr>
          <w:rFonts w:ascii="微软雅黑" w:eastAsia="微软雅黑" w:hAnsi="微软雅黑" w:cs="微软雅黑" w:hint="eastAsia"/>
          <w:b/>
          <w:sz w:val="30"/>
          <w:szCs w:val="30"/>
        </w:rPr>
        <w:t>四</w:t>
      </w:r>
      <w:r w:rsidRPr="00C42AA9">
        <w:rPr>
          <w:rFonts w:ascii="微软雅黑" w:eastAsia="微软雅黑" w:hAnsi="微软雅黑" w:cs="微软雅黑" w:hint="eastAsia"/>
          <w:b/>
          <w:sz w:val="30"/>
          <w:szCs w:val="30"/>
        </w:rPr>
        <w:t>：</w:t>
      </w:r>
    </w:p>
    <w:tbl>
      <w:tblPr>
        <w:tblStyle w:val="a9"/>
        <w:tblW w:w="8755" w:type="dxa"/>
        <w:tblLook w:val="04A0" w:firstRow="1" w:lastRow="0" w:firstColumn="1" w:lastColumn="0" w:noHBand="0" w:noVBand="1"/>
      </w:tblPr>
      <w:tblGrid>
        <w:gridCol w:w="1420"/>
        <w:gridCol w:w="1420"/>
        <w:gridCol w:w="1420"/>
        <w:gridCol w:w="1420"/>
        <w:gridCol w:w="1421"/>
        <w:gridCol w:w="1654"/>
      </w:tblGrid>
      <w:tr w:rsidR="00A8598F" w14:paraId="3098F2FD" w14:textId="77777777" w:rsidTr="00001BE3">
        <w:tc>
          <w:tcPr>
            <w:tcW w:w="1420" w:type="dxa"/>
          </w:tcPr>
          <w:p w14:paraId="6AB043B0" w14:textId="77777777" w:rsidR="00A8598F" w:rsidRDefault="00A8598F" w:rsidP="00001BE3">
            <w:pPr>
              <w:spacing w:line="540" w:lineRule="exact"/>
              <w:rPr>
                <w:rFonts w:ascii="微软雅黑" w:eastAsia="微软雅黑" w:hAnsi="微软雅黑" w:cs="微软雅黑"/>
                <w:sz w:val="24"/>
              </w:rPr>
            </w:pPr>
            <w:r>
              <w:rPr>
                <w:rFonts w:ascii="微软雅黑" w:eastAsia="微软雅黑" w:hAnsi="微软雅黑" w:cs="微软雅黑" w:hint="eastAsia"/>
                <w:sz w:val="24"/>
              </w:rPr>
              <w:t>单位名称</w:t>
            </w:r>
          </w:p>
        </w:tc>
        <w:tc>
          <w:tcPr>
            <w:tcW w:w="7335" w:type="dxa"/>
            <w:gridSpan w:val="5"/>
          </w:tcPr>
          <w:p w14:paraId="0721A3E3" w14:textId="77777777" w:rsidR="00A8598F" w:rsidRDefault="00A8598F" w:rsidP="00001BE3">
            <w:pPr>
              <w:spacing w:line="540" w:lineRule="exact"/>
              <w:rPr>
                <w:rFonts w:ascii="微软雅黑" w:eastAsia="微软雅黑" w:hAnsi="微软雅黑" w:cs="微软雅黑"/>
                <w:sz w:val="24"/>
              </w:rPr>
            </w:pPr>
          </w:p>
        </w:tc>
      </w:tr>
      <w:tr w:rsidR="00A8598F" w14:paraId="7710ACF4" w14:textId="77777777" w:rsidTr="00001BE3">
        <w:tc>
          <w:tcPr>
            <w:tcW w:w="1420" w:type="dxa"/>
          </w:tcPr>
          <w:p w14:paraId="76AE9E3C" w14:textId="77777777" w:rsidR="00A8598F" w:rsidRDefault="00A8598F" w:rsidP="00001BE3">
            <w:pPr>
              <w:spacing w:line="540" w:lineRule="exact"/>
              <w:rPr>
                <w:rFonts w:ascii="微软雅黑" w:eastAsia="微软雅黑" w:hAnsi="微软雅黑" w:cs="微软雅黑"/>
                <w:sz w:val="24"/>
              </w:rPr>
            </w:pPr>
            <w:r>
              <w:rPr>
                <w:rFonts w:ascii="微软雅黑" w:eastAsia="微软雅黑" w:hAnsi="微软雅黑" w:cs="微软雅黑" w:hint="eastAsia"/>
                <w:sz w:val="24"/>
              </w:rPr>
              <w:t>通讯地址</w:t>
            </w:r>
          </w:p>
        </w:tc>
        <w:tc>
          <w:tcPr>
            <w:tcW w:w="4260" w:type="dxa"/>
            <w:gridSpan w:val="3"/>
          </w:tcPr>
          <w:p w14:paraId="23F96B32" w14:textId="77777777" w:rsidR="00A8598F" w:rsidRDefault="00A8598F" w:rsidP="00001BE3">
            <w:pPr>
              <w:spacing w:line="540" w:lineRule="exact"/>
              <w:rPr>
                <w:rFonts w:ascii="微软雅黑" w:eastAsia="微软雅黑" w:hAnsi="微软雅黑" w:cs="微软雅黑"/>
                <w:sz w:val="24"/>
              </w:rPr>
            </w:pPr>
          </w:p>
        </w:tc>
        <w:tc>
          <w:tcPr>
            <w:tcW w:w="1421" w:type="dxa"/>
          </w:tcPr>
          <w:p w14:paraId="32921955" w14:textId="77777777" w:rsidR="00A8598F" w:rsidRDefault="00A8598F" w:rsidP="00001BE3">
            <w:pPr>
              <w:spacing w:line="540" w:lineRule="exact"/>
              <w:rPr>
                <w:rFonts w:ascii="微软雅黑" w:eastAsia="微软雅黑" w:hAnsi="微软雅黑" w:cs="微软雅黑"/>
                <w:sz w:val="24"/>
              </w:rPr>
            </w:pPr>
            <w:r>
              <w:rPr>
                <w:rFonts w:ascii="微软雅黑" w:eastAsia="微软雅黑" w:hAnsi="微软雅黑" w:cs="微软雅黑" w:hint="eastAsia"/>
                <w:sz w:val="24"/>
              </w:rPr>
              <w:t>邮编</w:t>
            </w:r>
          </w:p>
        </w:tc>
        <w:tc>
          <w:tcPr>
            <w:tcW w:w="1654" w:type="dxa"/>
          </w:tcPr>
          <w:p w14:paraId="29E2A640" w14:textId="77777777" w:rsidR="00A8598F" w:rsidRDefault="00A8598F" w:rsidP="00001BE3">
            <w:pPr>
              <w:spacing w:line="540" w:lineRule="exact"/>
              <w:rPr>
                <w:rFonts w:ascii="微软雅黑" w:eastAsia="微软雅黑" w:hAnsi="微软雅黑" w:cs="微软雅黑"/>
                <w:sz w:val="24"/>
              </w:rPr>
            </w:pPr>
          </w:p>
        </w:tc>
      </w:tr>
      <w:tr w:rsidR="00A8598F" w14:paraId="158F1C4F" w14:textId="77777777" w:rsidTr="00001BE3">
        <w:tc>
          <w:tcPr>
            <w:tcW w:w="1420" w:type="dxa"/>
          </w:tcPr>
          <w:p w14:paraId="55C80653" w14:textId="77777777" w:rsidR="00A8598F" w:rsidRDefault="00A8598F" w:rsidP="00001BE3">
            <w:pPr>
              <w:spacing w:line="540" w:lineRule="exact"/>
              <w:rPr>
                <w:rFonts w:ascii="微软雅黑" w:eastAsia="微软雅黑" w:hAnsi="微软雅黑" w:cs="微软雅黑"/>
                <w:sz w:val="24"/>
              </w:rPr>
            </w:pPr>
            <w:r>
              <w:rPr>
                <w:rFonts w:ascii="微软雅黑" w:eastAsia="微软雅黑" w:hAnsi="微软雅黑" w:cs="微软雅黑" w:hint="eastAsia"/>
                <w:sz w:val="24"/>
              </w:rPr>
              <w:t>联系人</w:t>
            </w:r>
          </w:p>
        </w:tc>
        <w:tc>
          <w:tcPr>
            <w:tcW w:w="1420" w:type="dxa"/>
          </w:tcPr>
          <w:p w14:paraId="75A77764" w14:textId="77777777" w:rsidR="00A8598F" w:rsidRDefault="00A8598F" w:rsidP="00001BE3">
            <w:pPr>
              <w:spacing w:line="540" w:lineRule="exact"/>
              <w:rPr>
                <w:rFonts w:ascii="微软雅黑" w:eastAsia="微软雅黑" w:hAnsi="微软雅黑" w:cs="微软雅黑"/>
                <w:sz w:val="24"/>
              </w:rPr>
            </w:pPr>
          </w:p>
        </w:tc>
        <w:tc>
          <w:tcPr>
            <w:tcW w:w="1420" w:type="dxa"/>
          </w:tcPr>
          <w:p w14:paraId="349C1DFB" w14:textId="77777777" w:rsidR="00A8598F" w:rsidRDefault="00A8598F" w:rsidP="00001BE3">
            <w:pPr>
              <w:spacing w:line="540" w:lineRule="exact"/>
              <w:rPr>
                <w:rFonts w:ascii="微软雅黑" w:eastAsia="微软雅黑" w:hAnsi="微软雅黑" w:cs="微软雅黑"/>
                <w:sz w:val="24"/>
              </w:rPr>
            </w:pPr>
            <w:r>
              <w:rPr>
                <w:rFonts w:ascii="微软雅黑" w:eastAsia="微软雅黑" w:hAnsi="微软雅黑" w:cs="微软雅黑" w:hint="eastAsia"/>
                <w:sz w:val="24"/>
              </w:rPr>
              <w:t>电话</w:t>
            </w:r>
          </w:p>
        </w:tc>
        <w:tc>
          <w:tcPr>
            <w:tcW w:w="1420" w:type="dxa"/>
          </w:tcPr>
          <w:p w14:paraId="6436FA54" w14:textId="77777777" w:rsidR="00A8598F" w:rsidRDefault="00A8598F" w:rsidP="00001BE3">
            <w:pPr>
              <w:spacing w:line="540" w:lineRule="exact"/>
              <w:rPr>
                <w:rFonts w:ascii="微软雅黑" w:eastAsia="微软雅黑" w:hAnsi="微软雅黑" w:cs="微软雅黑"/>
                <w:sz w:val="24"/>
              </w:rPr>
            </w:pPr>
          </w:p>
        </w:tc>
        <w:tc>
          <w:tcPr>
            <w:tcW w:w="1421" w:type="dxa"/>
          </w:tcPr>
          <w:p w14:paraId="2C2E41AF" w14:textId="77777777" w:rsidR="00A8598F" w:rsidRDefault="00A8598F" w:rsidP="00001BE3">
            <w:pPr>
              <w:spacing w:line="540" w:lineRule="exact"/>
              <w:rPr>
                <w:rFonts w:ascii="微软雅黑" w:eastAsia="微软雅黑" w:hAnsi="微软雅黑" w:cs="微软雅黑"/>
                <w:sz w:val="24"/>
              </w:rPr>
            </w:pPr>
            <w:r>
              <w:rPr>
                <w:rFonts w:ascii="微软雅黑" w:eastAsia="微软雅黑" w:hAnsi="微软雅黑" w:cs="微软雅黑" w:hint="eastAsia"/>
                <w:sz w:val="24"/>
              </w:rPr>
              <w:t>传真</w:t>
            </w:r>
          </w:p>
        </w:tc>
        <w:tc>
          <w:tcPr>
            <w:tcW w:w="1654" w:type="dxa"/>
          </w:tcPr>
          <w:p w14:paraId="059A8FE6" w14:textId="77777777" w:rsidR="00A8598F" w:rsidRDefault="00A8598F" w:rsidP="00001BE3">
            <w:pPr>
              <w:spacing w:line="540" w:lineRule="exact"/>
              <w:rPr>
                <w:rFonts w:ascii="微软雅黑" w:eastAsia="微软雅黑" w:hAnsi="微软雅黑" w:cs="微软雅黑"/>
                <w:sz w:val="24"/>
              </w:rPr>
            </w:pPr>
          </w:p>
        </w:tc>
      </w:tr>
      <w:tr w:rsidR="00A8598F" w14:paraId="662BDD17" w14:textId="77777777" w:rsidTr="00001BE3">
        <w:tc>
          <w:tcPr>
            <w:tcW w:w="1420" w:type="dxa"/>
          </w:tcPr>
          <w:p w14:paraId="2E3DCD8E" w14:textId="77777777" w:rsidR="00A8598F" w:rsidRDefault="00A8598F" w:rsidP="00001BE3">
            <w:pPr>
              <w:spacing w:line="540" w:lineRule="exact"/>
              <w:rPr>
                <w:rFonts w:ascii="微软雅黑" w:eastAsia="微软雅黑" w:hAnsi="微软雅黑" w:cs="微软雅黑"/>
                <w:sz w:val="24"/>
              </w:rPr>
            </w:pPr>
            <w:r>
              <w:rPr>
                <w:rFonts w:ascii="微软雅黑" w:eastAsia="微软雅黑" w:hAnsi="微软雅黑" w:cs="微软雅黑" w:hint="eastAsia"/>
                <w:sz w:val="24"/>
              </w:rPr>
              <w:t>电子邮箱</w:t>
            </w:r>
          </w:p>
        </w:tc>
        <w:tc>
          <w:tcPr>
            <w:tcW w:w="7335" w:type="dxa"/>
            <w:gridSpan w:val="5"/>
          </w:tcPr>
          <w:p w14:paraId="140385AC" w14:textId="77777777" w:rsidR="00A8598F" w:rsidRDefault="00A8598F" w:rsidP="00001BE3">
            <w:pPr>
              <w:spacing w:line="540" w:lineRule="exact"/>
              <w:rPr>
                <w:rFonts w:ascii="微软雅黑" w:eastAsia="微软雅黑" w:hAnsi="微软雅黑" w:cs="微软雅黑"/>
                <w:sz w:val="24"/>
              </w:rPr>
            </w:pPr>
          </w:p>
        </w:tc>
      </w:tr>
      <w:tr w:rsidR="00A8598F" w14:paraId="03419EDF" w14:textId="77777777" w:rsidTr="00001BE3">
        <w:tc>
          <w:tcPr>
            <w:tcW w:w="1420" w:type="dxa"/>
          </w:tcPr>
          <w:p w14:paraId="3BCDB1BE" w14:textId="77777777" w:rsidR="00A8598F" w:rsidRDefault="00A8598F" w:rsidP="00001BE3">
            <w:pPr>
              <w:spacing w:line="540" w:lineRule="exact"/>
              <w:rPr>
                <w:rFonts w:ascii="微软雅黑" w:eastAsia="微软雅黑" w:hAnsi="微软雅黑" w:cs="微软雅黑"/>
                <w:sz w:val="24"/>
              </w:rPr>
            </w:pPr>
          </w:p>
        </w:tc>
        <w:tc>
          <w:tcPr>
            <w:tcW w:w="1420" w:type="dxa"/>
          </w:tcPr>
          <w:p w14:paraId="5D289F90" w14:textId="77777777" w:rsidR="00A8598F" w:rsidRDefault="00A8598F" w:rsidP="00001BE3">
            <w:pPr>
              <w:spacing w:line="540" w:lineRule="exact"/>
              <w:rPr>
                <w:rFonts w:ascii="微软雅黑" w:eastAsia="微软雅黑" w:hAnsi="微软雅黑" w:cs="微软雅黑"/>
                <w:sz w:val="24"/>
              </w:rPr>
            </w:pPr>
            <w:r>
              <w:rPr>
                <w:rFonts w:ascii="微软雅黑" w:eastAsia="微软雅黑" w:hAnsi="微软雅黑" w:cs="微软雅黑" w:hint="eastAsia"/>
                <w:sz w:val="24"/>
              </w:rPr>
              <w:t>姓名</w:t>
            </w:r>
          </w:p>
        </w:tc>
        <w:tc>
          <w:tcPr>
            <w:tcW w:w="1420" w:type="dxa"/>
          </w:tcPr>
          <w:p w14:paraId="7A7E3379" w14:textId="77777777" w:rsidR="00A8598F" w:rsidRDefault="00A8598F" w:rsidP="00001BE3">
            <w:pPr>
              <w:spacing w:line="540" w:lineRule="exact"/>
              <w:rPr>
                <w:rFonts w:ascii="微软雅黑" w:eastAsia="微软雅黑" w:hAnsi="微软雅黑" w:cs="微软雅黑"/>
                <w:sz w:val="24"/>
              </w:rPr>
            </w:pPr>
            <w:r>
              <w:rPr>
                <w:rFonts w:ascii="微软雅黑" w:eastAsia="微软雅黑" w:hAnsi="微软雅黑" w:cs="微软雅黑" w:hint="eastAsia"/>
                <w:sz w:val="24"/>
              </w:rPr>
              <w:t>性别</w:t>
            </w:r>
          </w:p>
        </w:tc>
        <w:tc>
          <w:tcPr>
            <w:tcW w:w="1420" w:type="dxa"/>
          </w:tcPr>
          <w:p w14:paraId="568992D4" w14:textId="77777777" w:rsidR="00A8598F" w:rsidRDefault="00A8598F" w:rsidP="00001BE3">
            <w:pPr>
              <w:spacing w:line="540" w:lineRule="exact"/>
              <w:rPr>
                <w:rFonts w:ascii="微软雅黑" w:eastAsia="微软雅黑" w:hAnsi="微软雅黑" w:cs="微软雅黑"/>
                <w:sz w:val="24"/>
              </w:rPr>
            </w:pPr>
            <w:r>
              <w:rPr>
                <w:rFonts w:ascii="微软雅黑" w:eastAsia="微软雅黑" w:hAnsi="微软雅黑" w:cs="微软雅黑" w:hint="eastAsia"/>
                <w:sz w:val="24"/>
              </w:rPr>
              <w:t>职务</w:t>
            </w:r>
          </w:p>
        </w:tc>
        <w:tc>
          <w:tcPr>
            <w:tcW w:w="1421" w:type="dxa"/>
          </w:tcPr>
          <w:p w14:paraId="76D2C22D" w14:textId="77777777" w:rsidR="00A8598F" w:rsidRDefault="00A8598F" w:rsidP="00001BE3">
            <w:pPr>
              <w:spacing w:line="540" w:lineRule="exact"/>
              <w:rPr>
                <w:rFonts w:ascii="微软雅黑" w:eastAsia="微软雅黑" w:hAnsi="微软雅黑" w:cs="微软雅黑"/>
                <w:sz w:val="24"/>
              </w:rPr>
            </w:pPr>
            <w:r>
              <w:rPr>
                <w:rFonts w:ascii="微软雅黑" w:eastAsia="微软雅黑" w:hAnsi="微软雅黑" w:cs="微软雅黑" w:hint="eastAsia"/>
                <w:sz w:val="24"/>
              </w:rPr>
              <w:t>电话/传真</w:t>
            </w:r>
          </w:p>
        </w:tc>
        <w:tc>
          <w:tcPr>
            <w:tcW w:w="1654" w:type="dxa"/>
          </w:tcPr>
          <w:p w14:paraId="0E703F86" w14:textId="77777777" w:rsidR="00A8598F" w:rsidRDefault="00A8598F" w:rsidP="00001BE3">
            <w:pPr>
              <w:spacing w:line="540" w:lineRule="exact"/>
              <w:rPr>
                <w:rFonts w:ascii="微软雅黑" w:eastAsia="微软雅黑" w:hAnsi="微软雅黑" w:cs="微软雅黑"/>
                <w:sz w:val="24"/>
              </w:rPr>
            </w:pPr>
            <w:r>
              <w:rPr>
                <w:rFonts w:ascii="微软雅黑" w:eastAsia="微软雅黑" w:hAnsi="微软雅黑" w:cs="微软雅黑" w:hint="eastAsia"/>
                <w:sz w:val="24"/>
              </w:rPr>
              <w:t>手机</w:t>
            </w:r>
          </w:p>
        </w:tc>
      </w:tr>
      <w:tr w:rsidR="00A8598F" w14:paraId="3F2712F5" w14:textId="77777777" w:rsidTr="00001BE3">
        <w:tc>
          <w:tcPr>
            <w:tcW w:w="1420" w:type="dxa"/>
            <w:vMerge w:val="restart"/>
            <w:vAlign w:val="center"/>
          </w:tcPr>
          <w:p w14:paraId="0778846B" w14:textId="77777777" w:rsidR="00A8598F" w:rsidRDefault="00A8598F" w:rsidP="00001BE3">
            <w:pPr>
              <w:spacing w:line="540" w:lineRule="exact"/>
              <w:jc w:val="center"/>
              <w:rPr>
                <w:rFonts w:ascii="微软雅黑" w:eastAsia="微软雅黑" w:hAnsi="微软雅黑" w:cs="微软雅黑"/>
                <w:sz w:val="24"/>
              </w:rPr>
            </w:pPr>
            <w:r>
              <w:rPr>
                <w:rFonts w:ascii="微软雅黑" w:eastAsia="微软雅黑" w:hAnsi="微软雅黑" w:cs="微软雅黑" w:hint="eastAsia"/>
                <w:sz w:val="24"/>
              </w:rPr>
              <w:t>参</w:t>
            </w:r>
          </w:p>
          <w:p w14:paraId="357CA137" w14:textId="77777777" w:rsidR="00A8598F" w:rsidRDefault="00A8598F" w:rsidP="00001BE3">
            <w:pPr>
              <w:spacing w:line="540" w:lineRule="exact"/>
              <w:jc w:val="center"/>
              <w:rPr>
                <w:rFonts w:ascii="微软雅黑" w:eastAsia="微软雅黑" w:hAnsi="微软雅黑" w:cs="微软雅黑"/>
                <w:sz w:val="24"/>
              </w:rPr>
            </w:pPr>
            <w:r>
              <w:rPr>
                <w:rFonts w:ascii="微软雅黑" w:eastAsia="微软雅黑" w:hAnsi="微软雅黑" w:cs="微软雅黑" w:hint="eastAsia"/>
                <w:sz w:val="24"/>
              </w:rPr>
              <w:t>会</w:t>
            </w:r>
          </w:p>
          <w:p w14:paraId="09418920" w14:textId="77777777" w:rsidR="00A8598F" w:rsidRDefault="00A8598F" w:rsidP="00001BE3">
            <w:pPr>
              <w:spacing w:line="540" w:lineRule="exact"/>
              <w:jc w:val="center"/>
              <w:rPr>
                <w:rFonts w:ascii="微软雅黑" w:eastAsia="微软雅黑" w:hAnsi="微软雅黑" w:cs="微软雅黑"/>
                <w:sz w:val="24"/>
              </w:rPr>
            </w:pPr>
            <w:r>
              <w:rPr>
                <w:rFonts w:ascii="微软雅黑" w:eastAsia="微软雅黑" w:hAnsi="微软雅黑" w:cs="微软雅黑" w:hint="eastAsia"/>
                <w:sz w:val="24"/>
              </w:rPr>
              <w:t>人</w:t>
            </w:r>
          </w:p>
          <w:p w14:paraId="32364620" w14:textId="77777777" w:rsidR="00A8598F" w:rsidRDefault="00A8598F" w:rsidP="00001BE3">
            <w:pPr>
              <w:spacing w:line="540" w:lineRule="exact"/>
              <w:jc w:val="center"/>
              <w:rPr>
                <w:rFonts w:ascii="微软雅黑" w:eastAsia="微软雅黑" w:hAnsi="微软雅黑" w:cs="微软雅黑"/>
                <w:sz w:val="24"/>
              </w:rPr>
            </w:pPr>
            <w:r>
              <w:rPr>
                <w:rFonts w:ascii="微软雅黑" w:eastAsia="微软雅黑" w:hAnsi="微软雅黑" w:cs="微软雅黑" w:hint="eastAsia"/>
                <w:sz w:val="24"/>
              </w:rPr>
              <w:t>员</w:t>
            </w:r>
          </w:p>
        </w:tc>
        <w:tc>
          <w:tcPr>
            <w:tcW w:w="1420" w:type="dxa"/>
          </w:tcPr>
          <w:p w14:paraId="672D07A0" w14:textId="77777777" w:rsidR="00A8598F" w:rsidRDefault="00A8598F" w:rsidP="00001BE3">
            <w:pPr>
              <w:spacing w:line="540" w:lineRule="exact"/>
              <w:rPr>
                <w:rFonts w:ascii="微软雅黑" w:eastAsia="微软雅黑" w:hAnsi="微软雅黑" w:cs="微软雅黑"/>
                <w:sz w:val="24"/>
              </w:rPr>
            </w:pPr>
          </w:p>
        </w:tc>
        <w:tc>
          <w:tcPr>
            <w:tcW w:w="1420" w:type="dxa"/>
          </w:tcPr>
          <w:p w14:paraId="458A6256" w14:textId="77777777" w:rsidR="00A8598F" w:rsidRDefault="00A8598F" w:rsidP="00001BE3">
            <w:pPr>
              <w:spacing w:line="540" w:lineRule="exact"/>
              <w:rPr>
                <w:rFonts w:ascii="微软雅黑" w:eastAsia="微软雅黑" w:hAnsi="微软雅黑" w:cs="微软雅黑"/>
                <w:sz w:val="24"/>
              </w:rPr>
            </w:pPr>
          </w:p>
        </w:tc>
        <w:tc>
          <w:tcPr>
            <w:tcW w:w="1420" w:type="dxa"/>
          </w:tcPr>
          <w:p w14:paraId="68EB5595" w14:textId="77777777" w:rsidR="00A8598F" w:rsidRDefault="00A8598F" w:rsidP="00001BE3">
            <w:pPr>
              <w:spacing w:line="540" w:lineRule="exact"/>
              <w:rPr>
                <w:rFonts w:ascii="微软雅黑" w:eastAsia="微软雅黑" w:hAnsi="微软雅黑" w:cs="微软雅黑"/>
                <w:sz w:val="24"/>
              </w:rPr>
            </w:pPr>
          </w:p>
        </w:tc>
        <w:tc>
          <w:tcPr>
            <w:tcW w:w="1421" w:type="dxa"/>
          </w:tcPr>
          <w:p w14:paraId="273F14E4" w14:textId="77777777" w:rsidR="00A8598F" w:rsidRDefault="00A8598F" w:rsidP="00001BE3">
            <w:pPr>
              <w:spacing w:line="540" w:lineRule="exact"/>
              <w:rPr>
                <w:rFonts w:ascii="微软雅黑" w:eastAsia="微软雅黑" w:hAnsi="微软雅黑" w:cs="微软雅黑"/>
                <w:sz w:val="24"/>
              </w:rPr>
            </w:pPr>
          </w:p>
        </w:tc>
        <w:tc>
          <w:tcPr>
            <w:tcW w:w="1654" w:type="dxa"/>
          </w:tcPr>
          <w:p w14:paraId="3A11278D" w14:textId="77777777" w:rsidR="00A8598F" w:rsidRDefault="00A8598F" w:rsidP="00001BE3">
            <w:pPr>
              <w:spacing w:line="540" w:lineRule="exact"/>
              <w:rPr>
                <w:rFonts w:ascii="微软雅黑" w:eastAsia="微软雅黑" w:hAnsi="微软雅黑" w:cs="微软雅黑"/>
                <w:sz w:val="24"/>
              </w:rPr>
            </w:pPr>
          </w:p>
        </w:tc>
      </w:tr>
      <w:tr w:rsidR="00A8598F" w14:paraId="7047FD53" w14:textId="77777777" w:rsidTr="00001BE3">
        <w:tc>
          <w:tcPr>
            <w:tcW w:w="1420" w:type="dxa"/>
            <w:vMerge/>
          </w:tcPr>
          <w:p w14:paraId="590F0676" w14:textId="77777777" w:rsidR="00A8598F" w:rsidRDefault="00A8598F" w:rsidP="00001BE3">
            <w:pPr>
              <w:spacing w:line="540" w:lineRule="exact"/>
              <w:rPr>
                <w:rFonts w:ascii="微软雅黑" w:eastAsia="微软雅黑" w:hAnsi="微软雅黑" w:cs="微软雅黑"/>
                <w:sz w:val="24"/>
              </w:rPr>
            </w:pPr>
          </w:p>
        </w:tc>
        <w:tc>
          <w:tcPr>
            <w:tcW w:w="1420" w:type="dxa"/>
          </w:tcPr>
          <w:p w14:paraId="3077C552" w14:textId="77777777" w:rsidR="00A8598F" w:rsidRDefault="00A8598F" w:rsidP="00001BE3">
            <w:pPr>
              <w:spacing w:line="540" w:lineRule="exact"/>
              <w:rPr>
                <w:rFonts w:ascii="微软雅黑" w:eastAsia="微软雅黑" w:hAnsi="微软雅黑" w:cs="微软雅黑"/>
                <w:sz w:val="24"/>
              </w:rPr>
            </w:pPr>
          </w:p>
        </w:tc>
        <w:tc>
          <w:tcPr>
            <w:tcW w:w="1420" w:type="dxa"/>
          </w:tcPr>
          <w:p w14:paraId="7DD99634" w14:textId="77777777" w:rsidR="00A8598F" w:rsidRDefault="00A8598F" w:rsidP="00001BE3">
            <w:pPr>
              <w:spacing w:line="540" w:lineRule="exact"/>
              <w:rPr>
                <w:rFonts w:ascii="微软雅黑" w:eastAsia="微软雅黑" w:hAnsi="微软雅黑" w:cs="微软雅黑"/>
                <w:sz w:val="24"/>
              </w:rPr>
            </w:pPr>
          </w:p>
        </w:tc>
        <w:tc>
          <w:tcPr>
            <w:tcW w:w="1420" w:type="dxa"/>
          </w:tcPr>
          <w:p w14:paraId="1F644AAB" w14:textId="77777777" w:rsidR="00A8598F" w:rsidRDefault="00A8598F" w:rsidP="00001BE3">
            <w:pPr>
              <w:spacing w:line="540" w:lineRule="exact"/>
              <w:rPr>
                <w:rFonts w:ascii="微软雅黑" w:eastAsia="微软雅黑" w:hAnsi="微软雅黑" w:cs="微软雅黑"/>
                <w:sz w:val="24"/>
              </w:rPr>
            </w:pPr>
          </w:p>
        </w:tc>
        <w:tc>
          <w:tcPr>
            <w:tcW w:w="1421" w:type="dxa"/>
          </w:tcPr>
          <w:p w14:paraId="65914CAC" w14:textId="77777777" w:rsidR="00A8598F" w:rsidRDefault="00A8598F" w:rsidP="00001BE3">
            <w:pPr>
              <w:spacing w:line="540" w:lineRule="exact"/>
              <w:rPr>
                <w:rFonts w:ascii="微软雅黑" w:eastAsia="微软雅黑" w:hAnsi="微软雅黑" w:cs="微软雅黑"/>
                <w:sz w:val="24"/>
              </w:rPr>
            </w:pPr>
          </w:p>
        </w:tc>
        <w:tc>
          <w:tcPr>
            <w:tcW w:w="1654" w:type="dxa"/>
          </w:tcPr>
          <w:p w14:paraId="1237586D" w14:textId="77777777" w:rsidR="00A8598F" w:rsidRDefault="00A8598F" w:rsidP="00001BE3">
            <w:pPr>
              <w:spacing w:line="540" w:lineRule="exact"/>
              <w:rPr>
                <w:rFonts w:ascii="微软雅黑" w:eastAsia="微软雅黑" w:hAnsi="微软雅黑" w:cs="微软雅黑"/>
                <w:sz w:val="24"/>
              </w:rPr>
            </w:pPr>
          </w:p>
        </w:tc>
      </w:tr>
      <w:tr w:rsidR="00A8598F" w14:paraId="339D5ACF" w14:textId="77777777" w:rsidTr="00001BE3">
        <w:tc>
          <w:tcPr>
            <w:tcW w:w="1420" w:type="dxa"/>
            <w:vMerge/>
          </w:tcPr>
          <w:p w14:paraId="14CE4E0B" w14:textId="77777777" w:rsidR="00A8598F" w:rsidRDefault="00A8598F" w:rsidP="00001BE3">
            <w:pPr>
              <w:spacing w:line="540" w:lineRule="exact"/>
              <w:rPr>
                <w:rFonts w:ascii="微软雅黑" w:eastAsia="微软雅黑" w:hAnsi="微软雅黑" w:cs="微软雅黑"/>
                <w:sz w:val="24"/>
              </w:rPr>
            </w:pPr>
          </w:p>
        </w:tc>
        <w:tc>
          <w:tcPr>
            <w:tcW w:w="1420" w:type="dxa"/>
          </w:tcPr>
          <w:p w14:paraId="4994BD42" w14:textId="77777777" w:rsidR="00A8598F" w:rsidRDefault="00A8598F" w:rsidP="00001BE3">
            <w:pPr>
              <w:spacing w:line="540" w:lineRule="exact"/>
              <w:rPr>
                <w:rFonts w:ascii="微软雅黑" w:eastAsia="微软雅黑" w:hAnsi="微软雅黑" w:cs="微软雅黑"/>
                <w:sz w:val="24"/>
              </w:rPr>
            </w:pPr>
          </w:p>
        </w:tc>
        <w:tc>
          <w:tcPr>
            <w:tcW w:w="1420" w:type="dxa"/>
          </w:tcPr>
          <w:p w14:paraId="6A2D6ED5" w14:textId="77777777" w:rsidR="00A8598F" w:rsidRDefault="00A8598F" w:rsidP="00001BE3">
            <w:pPr>
              <w:spacing w:line="540" w:lineRule="exact"/>
              <w:rPr>
                <w:rFonts w:ascii="微软雅黑" w:eastAsia="微软雅黑" w:hAnsi="微软雅黑" w:cs="微软雅黑"/>
                <w:sz w:val="24"/>
              </w:rPr>
            </w:pPr>
          </w:p>
        </w:tc>
        <w:tc>
          <w:tcPr>
            <w:tcW w:w="1420" w:type="dxa"/>
          </w:tcPr>
          <w:p w14:paraId="6C01C3C2" w14:textId="77777777" w:rsidR="00A8598F" w:rsidRDefault="00A8598F" w:rsidP="00001BE3">
            <w:pPr>
              <w:spacing w:line="540" w:lineRule="exact"/>
              <w:rPr>
                <w:rFonts w:ascii="微软雅黑" w:eastAsia="微软雅黑" w:hAnsi="微软雅黑" w:cs="微软雅黑"/>
                <w:sz w:val="24"/>
              </w:rPr>
            </w:pPr>
          </w:p>
        </w:tc>
        <w:tc>
          <w:tcPr>
            <w:tcW w:w="1421" w:type="dxa"/>
          </w:tcPr>
          <w:p w14:paraId="1ABFD646" w14:textId="77777777" w:rsidR="00A8598F" w:rsidRDefault="00A8598F" w:rsidP="00001BE3">
            <w:pPr>
              <w:spacing w:line="540" w:lineRule="exact"/>
              <w:rPr>
                <w:rFonts w:ascii="微软雅黑" w:eastAsia="微软雅黑" w:hAnsi="微软雅黑" w:cs="微软雅黑"/>
                <w:sz w:val="24"/>
              </w:rPr>
            </w:pPr>
          </w:p>
        </w:tc>
        <w:tc>
          <w:tcPr>
            <w:tcW w:w="1654" w:type="dxa"/>
          </w:tcPr>
          <w:p w14:paraId="4C8C0B61" w14:textId="77777777" w:rsidR="00A8598F" w:rsidRDefault="00A8598F" w:rsidP="00001BE3">
            <w:pPr>
              <w:spacing w:line="540" w:lineRule="exact"/>
              <w:rPr>
                <w:rFonts w:ascii="微软雅黑" w:eastAsia="微软雅黑" w:hAnsi="微软雅黑" w:cs="微软雅黑"/>
                <w:sz w:val="24"/>
              </w:rPr>
            </w:pPr>
          </w:p>
        </w:tc>
      </w:tr>
      <w:tr w:rsidR="00A8598F" w14:paraId="742CDF81" w14:textId="77777777" w:rsidTr="00001BE3">
        <w:tc>
          <w:tcPr>
            <w:tcW w:w="1420" w:type="dxa"/>
            <w:vMerge/>
          </w:tcPr>
          <w:p w14:paraId="36B1977C" w14:textId="77777777" w:rsidR="00A8598F" w:rsidRDefault="00A8598F" w:rsidP="00001BE3">
            <w:pPr>
              <w:spacing w:line="540" w:lineRule="exact"/>
              <w:rPr>
                <w:rFonts w:ascii="微软雅黑" w:eastAsia="微软雅黑" w:hAnsi="微软雅黑" w:cs="微软雅黑"/>
                <w:sz w:val="24"/>
              </w:rPr>
            </w:pPr>
          </w:p>
        </w:tc>
        <w:tc>
          <w:tcPr>
            <w:tcW w:w="1420" w:type="dxa"/>
          </w:tcPr>
          <w:p w14:paraId="560D332E" w14:textId="77777777" w:rsidR="00A8598F" w:rsidRDefault="00A8598F" w:rsidP="00001BE3">
            <w:pPr>
              <w:spacing w:line="540" w:lineRule="exact"/>
              <w:rPr>
                <w:rFonts w:ascii="微软雅黑" w:eastAsia="微软雅黑" w:hAnsi="微软雅黑" w:cs="微软雅黑"/>
                <w:sz w:val="24"/>
              </w:rPr>
            </w:pPr>
          </w:p>
        </w:tc>
        <w:tc>
          <w:tcPr>
            <w:tcW w:w="1420" w:type="dxa"/>
          </w:tcPr>
          <w:p w14:paraId="53716252" w14:textId="77777777" w:rsidR="00A8598F" w:rsidRDefault="00A8598F" w:rsidP="00001BE3">
            <w:pPr>
              <w:spacing w:line="540" w:lineRule="exact"/>
              <w:rPr>
                <w:rFonts w:ascii="微软雅黑" w:eastAsia="微软雅黑" w:hAnsi="微软雅黑" w:cs="微软雅黑"/>
                <w:sz w:val="24"/>
              </w:rPr>
            </w:pPr>
          </w:p>
        </w:tc>
        <w:tc>
          <w:tcPr>
            <w:tcW w:w="1420" w:type="dxa"/>
          </w:tcPr>
          <w:p w14:paraId="3FD5D23C" w14:textId="77777777" w:rsidR="00A8598F" w:rsidRDefault="00A8598F" w:rsidP="00001BE3">
            <w:pPr>
              <w:spacing w:line="540" w:lineRule="exact"/>
              <w:rPr>
                <w:rFonts w:ascii="微软雅黑" w:eastAsia="微软雅黑" w:hAnsi="微软雅黑" w:cs="微软雅黑"/>
                <w:sz w:val="24"/>
              </w:rPr>
            </w:pPr>
          </w:p>
        </w:tc>
        <w:tc>
          <w:tcPr>
            <w:tcW w:w="1421" w:type="dxa"/>
          </w:tcPr>
          <w:p w14:paraId="08EF1799" w14:textId="77777777" w:rsidR="00A8598F" w:rsidRDefault="00A8598F" w:rsidP="00001BE3">
            <w:pPr>
              <w:spacing w:line="540" w:lineRule="exact"/>
              <w:rPr>
                <w:rFonts w:ascii="微软雅黑" w:eastAsia="微软雅黑" w:hAnsi="微软雅黑" w:cs="微软雅黑"/>
                <w:sz w:val="24"/>
              </w:rPr>
            </w:pPr>
          </w:p>
        </w:tc>
        <w:tc>
          <w:tcPr>
            <w:tcW w:w="1654" w:type="dxa"/>
          </w:tcPr>
          <w:p w14:paraId="57690D37" w14:textId="77777777" w:rsidR="00A8598F" w:rsidRDefault="00A8598F" w:rsidP="00001BE3">
            <w:pPr>
              <w:spacing w:line="540" w:lineRule="exact"/>
              <w:rPr>
                <w:rFonts w:ascii="微软雅黑" w:eastAsia="微软雅黑" w:hAnsi="微软雅黑" w:cs="微软雅黑"/>
                <w:sz w:val="24"/>
              </w:rPr>
            </w:pPr>
          </w:p>
        </w:tc>
      </w:tr>
      <w:tr w:rsidR="00A8598F" w14:paraId="77C69E79" w14:textId="77777777" w:rsidTr="00001BE3">
        <w:tc>
          <w:tcPr>
            <w:tcW w:w="8755" w:type="dxa"/>
            <w:gridSpan w:val="6"/>
          </w:tcPr>
          <w:p w14:paraId="7887409C" w14:textId="77777777" w:rsidR="00A8598F" w:rsidRDefault="00A8598F" w:rsidP="00001BE3">
            <w:pPr>
              <w:spacing w:line="540" w:lineRule="exact"/>
              <w:rPr>
                <w:rFonts w:ascii="微软雅黑" w:eastAsia="微软雅黑" w:hAnsi="微软雅黑" w:cs="微软雅黑"/>
                <w:sz w:val="24"/>
              </w:rPr>
            </w:pPr>
            <w:r>
              <w:rPr>
                <w:rFonts w:ascii="微软雅黑" w:eastAsia="微软雅黑" w:hAnsi="微软雅黑" w:cs="微软雅黑" w:hint="eastAsia"/>
                <w:sz w:val="24"/>
              </w:rPr>
              <w:t>住宿要求</w:t>
            </w:r>
          </w:p>
        </w:tc>
      </w:tr>
      <w:tr w:rsidR="00A8598F" w14:paraId="781CA33F" w14:textId="77777777" w:rsidTr="00001BE3">
        <w:tc>
          <w:tcPr>
            <w:tcW w:w="1420" w:type="dxa"/>
          </w:tcPr>
          <w:p w14:paraId="19BA8743" w14:textId="77777777" w:rsidR="00A8598F" w:rsidRDefault="00A8598F" w:rsidP="00001BE3">
            <w:pPr>
              <w:spacing w:line="540" w:lineRule="exact"/>
              <w:rPr>
                <w:rFonts w:ascii="微软雅黑" w:eastAsia="微软雅黑" w:hAnsi="微软雅黑" w:cs="微软雅黑"/>
                <w:sz w:val="24"/>
              </w:rPr>
            </w:pPr>
            <w:r>
              <w:rPr>
                <w:rFonts w:ascii="微软雅黑" w:eastAsia="微软雅黑" w:hAnsi="微软雅黑" w:cs="微软雅黑" w:hint="eastAsia"/>
                <w:sz w:val="24"/>
              </w:rPr>
              <w:t>入住时间</w:t>
            </w:r>
          </w:p>
        </w:tc>
        <w:tc>
          <w:tcPr>
            <w:tcW w:w="7335" w:type="dxa"/>
            <w:gridSpan w:val="5"/>
          </w:tcPr>
          <w:p w14:paraId="23E3E032" w14:textId="77777777" w:rsidR="00A8598F" w:rsidRDefault="00A8598F" w:rsidP="00001BE3">
            <w:pPr>
              <w:spacing w:line="540" w:lineRule="exact"/>
              <w:rPr>
                <w:rFonts w:ascii="微软雅黑" w:eastAsia="微软雅黑" w:hAnsi="微软雅黑" w:cs="微软雅黑"/>
                <w:sz w:val="24"/>
              </w:rPr>
            </w:pPr>
            <w:r>
              <w:rPr>
                <w:rFonts w:ascii="微软雅黑" w:eastAsia="微软雅黑" w:hAnsi="微软雅黑" w:cs="微软雅黑" w:hint="eastAsia"/>
                <w:sz w:val="24"/>
              </w:rPr>
              <w:t xml:space="preserve">      月     日至     月     日</w:t>
            </w:r>
          </w:p>
        </w:tc>
      </w:tr>
      <w:tr w:rsidR="00A8598F" w14:paraId="18AF2F11" w14:textId="77777777" w:rsidTr="00001BE3">
        <w:trPr>
          <w:trHeight w:val="1090"/>
        </w:trPr>
        <w:tc>
          <w:tcPr>
            <w:tcW w:w="1420" w:type="dxa"/>
          </w:tcPr>
          <w:p w14:paraId="7DAF93DB" w14:textId="77777777" w:rsidR="00A8598F" w:rsidRDefault="00A8598F" w:rsidP="00001BE3">
            <w:pPr>
              <w:spacing w:line="540" w:lineRule="exact"/>
              <w:rPr>
                <w:rFonts w:ascii="微软雅黑" w:eastAsia="微软雅黑" w:hAnsi="微软雅黑" w:cs="微软雅黑"/>
                <w:sz w:val="24"/>
              </w:rPr>
            </w:pPr>
            <w:r>
              <w:rPr>
                <w:rFonts w:ascii="微软雅黑" w:eastAsia="微软雅黑" w:hAnsi="微软雅黑" w:cs="微软雅黑" w:hint="eastAsia"/>
                <w:sz w:val="24"/>
              </w:rPr>
              <w:t>其他要求</w:t>
            </w:r>
          </w:p>
        </w:tc>
        <w:tc>
          <w:tcPr>
            <w:tcW w:w="7335" w:type="dxa"/>
            <w:gridSpan w:val="5"/>
          </w:tcPr>
          <w:p w14:paraId="53C82F05" w14:textId="77777777" w:rsidR="00A8598F" w:rsidRPr="007D209A" w:rsidRDefault="00A8598F" w:rsidP="00001BE3">
            <w:pPr>
              <w:spacing w:line="540" w:lineRule="exact"/>
              <w:ind w:firstLineChars="250" w:firstLine="600"/>
              <w:rPr>
                <w:rFonts w:ascii="微软雅黑" w:eastAsia="微软雅黑" w:hAnsi="微软雅黑" w:cs="微软雅黑"/>
                <w:sz w:val="24"/>
              </w:rPr>
            </w:pPr>
            <w:r w:rsidRPr="007D209A">
              <w:rPr>
                <w:rFonts w:ascii="微软雅黑" w:eastAsia="微软雅黑" w:hAnsi="微软雅黑" w:cs="微软雅黑" w:hint="eastAsia"/>
                <w:sz w:val="24"/>
              </w:rPr>
              <w:t xml:space="preserve">是否需要安排住宿： </w:t>
            </w:r>
            <w:r w:rsidRPr="006C4D70">
              <w:rPr>
                <w:rFonts w:ascii="微软雅黑" w:eastAsia="微软雅黑" w:hAnsi="微软雅黑" w:cs="微软雅黑" w:hint="eastAsia"/>
                <w:sz w:val="36"/>
                <w:szCs w:val="36"/>
              </w:rPr>
              <w:t>□</w:t>
            </w:r>
            <w:r w:rsidRPr="007D209A">
              <w:rPr>
                <w:rFonts w:ascii="微软雅黑" w:eastAsia="微软雅黑" w:hAnsi="微软雅黑" w:cs="微软雅黑" w:hint="eastAsia"/>
                <w:sz w:val="24"/>
              </w:rPr>
              <w:t xml:space="preserve">是    </w:t>
            </w:r>
            <w:r w:rsidRPr="006C4D70">
              <w:rPr>
                <w:rFonts w:ascii="微软雅黑" w:eastAsia="微软雅黑" w:hAnsi="微软雅黑" w:cs="微软雅黑" w:hint="eastAsia"/>
                <w:sz w:val="36"/>
                <w:szCs w:val="36"/>
              </w:rPr>
              <w:t>□</w:t>
            </w:r>
            <w:r w:rsidRPr="007D209A">
              <w:rPr>
                <w:rFonts w:ascii="微软雅黑" w:eastAsia="微软雅黑" w:hAnsi="微软雅黑" w:cs="微软雅黑" w:hint="eastAsia"/>
                <w:sz w:val="24"/>
              </w:rPr>
              <w:t>否</w:t>
            </w:r>
          </w:p>
          <w:p w14:paraId="41C0B366" w14:textId="77777777" w:rsidR="00A8598F" w:rsidRDefault="00A8598F" w:rsidP="00001BE3">
            <w:pPr>
              <w:spacing w:line="540" w:lineRule="exact"/>
              <w:ind w:firstLineChars="250" w:firstLine="600"/>
              <w:rPr>
                <w:rFonts w:ascii="微软雅黑" w:eastAsia="微软雅黑" w:hAnsi="微软雅黑" w:cs="微软雅黑"/>
                <w:sz w:val="24"/>
              </w:rPr>
            </w:pPr>
            <w:r w:rsidRPr="007D209A">
              <w:rPr>
                <w:rFonts w:ascii="微软雅黑" w:eastAsia="微软雅黑" w:hAnsi="微软雅黑" w:cs="微软雅黑" w:hint="eastAsia"/>
                <w:sz w:val="24"/>
              </w:rPr>
              <w:t>如需安排住宿：</w:t>
            </w:r>
            <w:r w:rsidRPr="006C4D70">
              <w:rPr>
                <w:rFonts w:ascii="微软雅黑" w:eastAsia="微软雅黑" w:hAnsi="微软雅黑" w:cs="微软雅黑" w:hint="eastAsia"/>
                <w:sz w:val="36"/>
                <w:szCs w:val="36"/>
              </w:rPr>
              <w:t>□</w:t>
            </w:r>
            <w:r w:rsidRPr="007D209A">
              <w:rPr>
                <w:rFonts w:ascii="微软雅黑" w:eastAsia="微软雅黑" w:hAnsi="微软雅黑" w:cs="微软雅黑" w:hint="eastAsia"/>
                <w:sz w:val="24"/>
              </w:rPr>
              <w:t xml:space="preserve">单人间 </w:t>
            </w:r>
            <w:r w:rsidRPr="006C4D70">
              <w:rPr>
                <w:rFonts w:ascii="微软雅黑" w:eastAsia="微软雅黑" w:hAnsi="微软雅黑" w:cs="微软雅黑" w:hint="eastAsia"/>
                <w:sz w:val="36"/>
                <w:szCs w:val="36"/>
              </w:rPr>
              <w:t>□</w:t>
            </w:r>
            <w:r w:rsidRPr="007D209A">
              <w:rPr>
                <w:rFonts w:ascii="微软雅黑" w:eastAsia="微软雅黑" w:hAnsi="微软雅黑" w:cs="微软雅黑" w:hint="eastAsia"/>
                <w:sz w:val="24"/>
              </w:rPr>
              <w:t>标准间</w:t>
            </w:r>
          </w:p>
        </w:tc>
      </w:tr>
      <w:tr w:rsidR="00A8598F" w14:paraId="7C82D26C" w14:textId="77777777" w:rsidTr="00001BE3">
        <w:trPr>
          <w:trHeight w:val="2637"/>
        </w:trPr>
        <w:tc>
          <w:tcPr>
            <w:tcW w:w="1420" w:type="dxa"/>
            <w:vAlign w:val="center"/>
          </w:tcPr>
          <w:p w14:paraId="13AD5EF1" w14:textId="77777777" w:rsidR="00A8598F" w:rsidRDefault="00A8598F" w:rsidP="00001BE3">
            <w:pPr>
              <w:spacing w:line="540" w:lineRule="exact"/>
              <w:jc w:val="center"/>
              <w:rPr>
                <w:rFonts w:ascii="微软雅黑" w:eastAsia="微软雅黑" w:hAnsi="微软雅黑" w:cs="微软雅黑"/>
                <w:sz w:val="24"/>
              </w:rPr>
            </w:pPr>
          </w:p>
          <w:p w14:paraId="7D200D21" w14:textId="77777777" w:rsidR="00A8598F" w:rsidRDefault="00A8598F" w:rsidP="00001BE3">
            <w:pPr>
              <w:spacing w:line="540" w:lineRule="exact"/>
              <w:jc w:val="center"/>
              <w:rPr>
                <w:rFonts w:ascii="微软雅黑" w:eastAsia="微软雅黑" w:hAnsi="微软雅黑" w:cs="微软雅黑"/>
                <w:sz w:val="24"/>
              </w:rPr>
            </w:pPr>
            <w:r>
              <w:rPr>
                <w:rFonts w:ascii="微软雅黑" w:eastAsia="微软雅黑" w:hAnsi="微软雅黑" w:cs="微软雅黑" w:hint="eastAsia"/>
                <w:sz w:val="24"/>
              </w:rPr>
              <w:t>备注</w:t>
            </w:r>
          </w:p>
          <w:p w14:paraId="51A49310" w14:textId="77777777" w:rsidR="00A8598F" w:rsidRDefault="00A8598F" w:rsidP="00001BE3">
            <w:pPr>
              <w:spacing w:line="540" w:lineRule="exact"/>
              <w:jc w:val="center"/>
              <w:rPr>
                <w:rFonts w:ascii="微软雅黑" w:eastAsia="微软雅黑" w:hAnsi="微软雅黑" w:cs="微软雅黑"/>
                <w:sz w:val="24"/>
              </w:rPr>
            </w:pPr>
          </w:p>
        </w:tc>
        <w:tc>
          <w:tcPr>
            <w:tcW w:w="7335" w:type="dxa"/>
            <w:gridSpan w:val="5"/>
          </w:tcPr>
          <w:p w14:paraId="31AAB231" w14:textId="77777777" w:rsidR="00A8598F" w:rsidRDefault="00A8598F" w:rsidP="00001BE3">
            <w:pPr>
              <w:spacing w:line="540" w:lineRule="exact"/>
              <w:rPr>
                <w:rFonts w:ascii="微软雅黑" w:eastAsia="微软雅黑" w:hAnsi="微软雅黑" w:cs="微软雅黑"/>
                <w:sz w:val="24"/>
              </w:rPr>
            </w:pPr>
          </w:p>
        </w:tc>
      </w:tr>
    </w:tbl>
    <w:p w14:paraId="41CF6428" w14:textId="77777777" w:rsidR="00A8598F" w:rsidRPr="00B066CF" w:rsidRDefault="00A8598F" w:rsidP="00A8598F">
      <w:pPr>
        <w:spacing w:line="540" w:lineRule="exact"/>
        <w:rPr>
          <w:rFonts w:ascii="微软雅黑" w:eastAsia="微软雅黑" w:hAnsi="微软雅黑" w:cs="微软雅黑"/>
          <w:b/>
          <w:sz w:val="24"/>
        </w:rPr>
      </w:pPr>
      <w:r w:rsidRPr="00B066CF">
        <w:rPr>
          <w:rFonts w:ascii="微软雅黑" w:eastAsia="微软雅黑" w:hAnsi="微软雅黑" w:cs="微软雅黑" w:hint="eastAsia"/>
          <w:b/>
          <w:sz w:val="24"/>
        </w:rPr>
        <w:t>联系方式：</w:t>
      </w:r>
    </w:p>
    <w:p w14:paraId="4C42342A" w14:textId="77777777" w:rsidR="00A8598F" w:rsidRPr="00E40CE3" w:rsidRDefault="00A8598F" w:rsidP="00A8598F">
      <w:pPr>
        <w:spacing w:line="300" w:lineRule="auto"/>
        <w:ind w:firstLineChars="200" w:firstLine="480"/>
        <w:rPr>
          <w:rStyle w:val="aa"/>
          <w:color w:val="auto"/>
          <w:sz w:val="24"/>
        </w:rPr>
      </w:pPr>
      <w:r w:rsidRPr="00E40CE3">
        <w:rPr>
          <w:rFonts w:hint="eastAsia"/>
          <w:sz w:val="24"/>
        </w:rPr>
        <w:t>会务组</w:t>
      </w:r>
      <w:r w:rsidRPr="00E40CE3">
        <w:rPr>
          <w:sz w:val="24"/>
        </w:rPr>
        <w:t>邮箱</w:t>
      </w:r>
      <w:r w:rsidRPr="00E40CE3">
        <w:rPr>
          <w:rFonts w:hint="eastAsia"/>
          <w:sz w:val="24"/>
        </w:rPr>
        <w:t>：</w:t>
      </w:r>
      <w:hyperlink r:id="rId13" w:history="1">
        <w:r w:rsidRPr="00E40CE3">
          <w:rPr>
            <w:rStyle w:val="aa"/>
            <w:rFonts w:hint="eastAsia"/>
            <w:color w:val="auto"/>
            <w:sz w:val="24"/>
          </w:rPr>
          <w:t>ibcos2016@ecust.edu.cn</w:t>
        </w:r>
      </w:hyperlink>
    </w:p>
    <w:p w14:paraId="22D7FCBC" w14:textId="77777777" w:rsidR="00242035" w:rsidRPr="00E40CE3" w:rsidRDefault="00242035" w:rsidP="00A8598F">
      <w:pPr>
        <w:spacing w:line="300" w:lineRule="auto"/>
        <w:ind w:firstLineChars="200" w:firstLine="480"/>
        <w:rPr>
          <w:sz w:val="24"/>
        </w:rPr>
      </w:pPr>
      <w:r w:rsidRPr="00E40CE3">
        <w:rPr>
          <w:rStyle w:val="aa"/>
          <w:rFonts w:hint="eastAsia"/>
          <w:color w:val="auto"/>
          <w:sz w:val="24"/>
          <w:u w:val="none"/>
        </w:rPr>
        <w:t>传真</w:t>
      </w:r>
      <w:r w:rsidRPr="00E40CE3">
        <w:rPr>
          <w:rFonts w:hint="eastAsia"/>
          <w:sz w:val="24"/>
        </w:rPr>
        <w:t>：</w:t>
      </w:r>
      <w:r w:rsidRPr="00E40CE3">
        <w:rPr>
          <w:rStyle w:val="aa"/>
          <w:rFonts w:hint="eastAsia"/>
          <w:color w:val="auto"/>
          <w:sz w:val="24"/>
          <w:u w:val="none"/>
        </w:rPr>
        <w:t>0717-6368757</w:t>
      </w:r>
    </w:p>
    <w:p w14:paraId="53078B18" w14:textId="77777777" w:rsidR="00A8598F" w:rsidRPr="00E40CE3" w:rsidRDefault="00A8598F" w:rsidP="00A8598F">
      <w:pPr>
        <w:spacing w:line="300" w:lineRule="auto"/>
        <w:ind w:firstLineChars="200" w:firstLine="480"/>
        <w:rPr>
          <w:sz w:val="24"/>
        </w:rPr>
      </w:pPr>
      <w:r w:rsidRPr="00E40CE3">
        <w:rPr>
          <w:rFonts w:hint="eastAsia"/>
          <w:sz w:val="24"/>
        </w:rPr>
        <w:t>会议</w:t>
      </w:r>
      <w:r w:rsidRPr="00E40CE3">
        <w:rPr>
          <w:sz w:val="24"/>
        </w:rPr>
        <w:t>联系人：</w:t>
      </w:r>
    </w:p>
    <w:p w14:paraId="636FE68B" w14:textId="77777777" w:rsidR="00A8598F" w:rsidRPr="00E40CE3" w:rsidRDefault="00A8598F" w:rsidP="00A8598F">
      <w:pPr>
        <w:numPr>
          <w:ilvl w:val="0"/>
          <w:numId w:val="3"/>
        </w:numPr>
        <w:spacing w:line="300" w:lineRule="auto"/>
        <w:rPr>
          <w:rFonts w:eastAsiaTheme="majorEastAsia"/>
          <w:sz w:val="24"/>
        </w:rPr>
      </w:pPr>
      <w:r w:rsidRPr="00E40CE3">
        <w:rPr>
          <w:rFonts w:eastAsiaTheme="majorEastAsia"/>
          <w:sz w:val="24"/>
        </w:rPr>
        <w:t>田锡炜，</w:t>
      </w:r>
      <w:r w:rsidRPr="00E40CE3">
        <w:rPr>
          <w:rFonts w:eastAsiaTheme="majorEastAsia"/>
          <w:sz w:val="24"/>
        </w:rPr>
        <w:t>134-8250-2988</w:t>
      </w:r>
      <w:r w:rsidRPr="00E40CE3">
        <w:rPr>
          <w:rFonts w:eastAsiaTheme="majorEastAsia"/>
          <w:sz w:val="24"/>
        </w:rPr>
        <w:t>，</w:t>
      </w:r>
      <w:hyperlink r:id="rId14" w:history="1">
        <w:r w:rsidRPr="00E40CE3">
          <w:rPr>
            <w:rFonts w:eastAsiaTheme="majorEastAsia"/>
            <w:sz w:val="24"/>
          </w:rPr>
          <w:t>tahfy@163.com</w:t>
        </w:r>
      </w:hyperlink>
    </w:p>
    <w:p w14:paraId="56EC3FA2" w14:textId="77777777" w:rsidR="00A8598F" w:rsidRPr="00E40CE3" w:rsidRDefault="00A8598F" w:rsidP="00A8598F">
      <w:pPr>
        <w:numPr>
          <w:ilvl w:val="0"/>
          <w:numId w:val="3"/>
        </w:numPr>
        <w:spacing w:line="300" w:lineRule="auto"/>
        <w:rPr>
          <w:rFonts w:eastAsiaTheme="majorEastAsia"/>
          <w:sz w:val="24"/>
        </w:rPr>
      </w:pPr>
      <w:r w:rsidRPr="00E40CE3">
        <w:rPr>
          <w:rFonts w:eastAsiaTheme="majorEastAsia"/>
          <w:sz w:val="24"/>
        </w:rPr>
        <w:t>唐文俊，</w:t>
      </w:r>
      <w:r w:rsidRPr="00E40CE3">
        <w:rPr>
          <w:rFonts w:eastAsiaTheme="majorEastAsia"/>
          <w:sz w:val="24"/>
        </w:rPr>
        <w:t>137-7423-7710</w:t>
      </w:r>
      <w:r w:rsidRPr="00E40CE3">
        <w:rPr>
          <w:rFonts w:eastAsiaTheme="majorEastAsia"/>
          <w:sz w:val="24"/>
        </w:rPr>
        <w:t>，</w:t>
      </w:r>
      <w:hyperlink r:id="rId15" w:history="1">
        <w:r w:rsidRPr="00E40CE3">
          <w:rPr>
            <w:rFonts w:eastAsiaTheme="majorEastAsia"/>
            <w:sz w:val="24"/>
          </w:rPr>
          <w:t>neil.tang@mail.ecust.edu.cn</w:t>
        </w:r>
      </w:hyperlink>
    </w:p>
    <w:p w14:paraId="4051FB39" w14:textId="77777777" w:rsidR="00A8598F" w:rsidRPr="00E40CE3" w:rsidRDefault="00A8598F" w:rsidP="00A8598F">
      <w:pPr>
        <w:numPr>
          <w:ilvl w:val="0"/>
          <w:numId w:val="3"/>
        </w:numPr>
        <w:spacing w:line="300" w:lineRule="auto"/>
        <w:rPr>
          <w:rFonts w:eastAsiaTheme="majorEastAsia"/>
          <w:sz w:val="24"/>
        </w:rPr>
      </w:pPr>
      <w:r w:rsidRPr="00E40CE3">
        <w:rPr>
          <w:rFonts w:eastAsiaTheme="majorEastAsia"/>
          <w:sz w:val="24"/>
        </w:rPr>
        <w:t>尤舸浩，</w:t>
      </w:r>
      <w:r w:rsidRPr="00E40CE3">
        <w:rPr>
          <w:rFonts w:eastAsiaTheme="majorEastAsia"/>
          <w:sz w:val="24"/>
        </w:rPr>
        <w:t>139-0860-7687</w:t>
      </w:r>
      <w:r w:rsidRPr="00E40CE3">
        <w:rPr>
          <w:rFonts w:eastAsiaTheme="majorEastAsia"/>
          <w:sz w:val="24"/>
        </w:rPr>
        <w:t>，</w:t>
      </w:r>
      <w:r w:rsidR="006929BC" w:rsidRPr="00E40CE3">
        <w:rPr>
          <w:rFonts w:eastAsiaTheme="majorEastAsia"/>
          <w:sz w:val="24"/>
        </w:rPr>
        <w:fldChar w:fldCharType="begin"/>
      </w:r>
      <w:r w:rsidRPr="00E40CE3">
        <w:rPr>
          <w:rFonts w:eastAsiaTheme="majorEastAsia"/>
          <w:sz w:val="24"/>
        </w:rPr>
        <w:instrText xml:space="preserve"> HYPERLINK "mailto:yough@angelyeast.com" </w:instrText>
      </w:r>
      <w:r w:rsidR="006929BC" w:rsidRPr="00E40CE3">
        <w:rPr>
          <w:rFonts w:eastAsiaTheme="majorEastAsia"/>
          <w:sz w:val="24"/>
        </w:rPr>
        <w:fldChar w:fldCharType="separate"/>
      </w:r>
      <w:r w:rsidRPr="00E40CE3">
        <w:rPr>
          <w:rFonts w:eastAsiaTheme="majorEastAsia"/>
          <w:sz w:val="24"/>
        </w:rPr>
        <w:t>yough@angelyeast.com</w:t>
      </w:r>
    </w:p>
    <w:p w14:paraId="241F9D97" w14:textId="77777777" w:rsidR="00A8598F" w:rsidRPr="00E40CE3" w:rsidRDefault="006929BC" w:rsidP="00A8598F">
      <w:pPr>
        <w:numPr>
          <w:ilvl w:val="0"/>
          <w:numId w:val="3"/>
        </w:numPr>
        <w:spacing w:line="300" w:lineRule="auto"/>
        <w:rPr>
          <w:rFonts w:eastAsiaTheme="majorEastAsia"/>
          <w:sz w:val="24"/>
        </w:rPr>
      </w:pPr>
      <w:r w:rsidRPr="00E40CE3">
        <w:rPr>
          <w:rFonts w:eastAsiaTheme="majorEastAsia"/>
          <w:sz w:val="24"/>
        </w:rPr>
        <w:fldChar w:fldCharType="end"/>
      </w:r>
      <w:r w:rsidR="00A8598F" w:rsidRPr="00E40CE3">
        <w:rPr>
          <w:rFonts w:eastAsiaTheme="majorEastAsia"/>
          <w:sz w:val="24"/>
        </w:rPr>
        <w:t>杨馨</w:t>
      </w:r>
      <w:r w:rsidR="00242035" w:rsidRPr="00E40CE3">
        <w:rPr>
          <w:rFonts w:eastAsiaTheme="majorEastAsia"/>
          <w:sz w:val="24"/>
        </w:rPr>
        <w:t>，</w:t>
      </w:r>
      <w:r w:rsidR="00A8598F" w:rsidRPr="00E40CE3">
        <w:rPr>
          <w:rFonts w:eastAsiaTheme="majorEastAsia"/>
          <w:sz w:val="24"/>
        </w:rPr>
        <w:t>135</w:t>
      </w:r>
      <w:r w:rsidR="00242035" w:rsidRPr="00E40CE3">
        <w:rPr>
          <w:rFonts w:eastAsiaTheme="majorEastAsia"/>
          <w:sz w:val="24"/>
        </w:rPr>
        <w:t>-</w:t>
      </w:r>
      <w:r w:rsidR="00A8598F" w:rsidRPr="00E40CE3">
        <w:rPr>
          <w:rFonts w:eastAsiaTheme="majorEastAsia"/>
          <w:sz w:val="24"/>
        </w:rPr>
        <w:t>8149</w:t>
      </w:r>
      <w:r w:rsidR="00242035" w:rsidRPr="00E40CE3">
        <w:rPr>
          <w:rFonts w:eastAsiaTheme="majorEastAsia"/>
          <w:sz w:val="24"/>
        </w:rPr>
        <w:t>-</w:t>
      </w:r>
      <w:r w:rsidR="00A8598F" w:rsidRPr="00E40CE3">
        <w:rPr>
          <w:rFonts w:eastAsiaTheme="majorEastAsia"/>
          <w:sz w:val="24"/>
        </w:rPr>
        <w:t>5204</w:t>
      </w:r>
      <w:r w:rsidR="00A802A6" w:rsidRPr="00E40CE3">
        <w:rPr>
          <w:rFonts w:eastAsiaTheme="majorEastAsia"/>
          <w:sz w:val="24"/>
        </w:rPr>
        <w:t>，</w:t>
      </w:r>
      <w:hyperlink r:id="rId16" w:history="1">
        <w:r w:rsidR="00A8598F" w:rsidRPr="00E40CE3">
          <w:rPr>
            <w:rFonts w:eastAsiaTheme="majorEastAsia"/>
            <w:sz w:val="24"/>
          </w:rPr>
          <w:t>yangxin@angelyeast.com</w:t>
        </w:r>
      </w:hyperlink>
    </w:p>
    <w:p w14:paraId="6BED6233" w14:textId="77777777" w:rsidR="00A8598F" w:rsidRPr="00E40CE3" w:rsidRDefault="00A8598F" w:rsidP="00E11736">
      <w:pPr>
        <w:widowControl/>
        <w:snapToGrid w:val="0"/>
        <w:spacing w:line="300" w:lineRule="auto"/>
        <w:jc w:val="left"/>
        <w:rPr>
          <w:sz w:val="24"/>
        </w:rPr>
      </w:pPr>
    </w:p>
    <w:sectPr w:rsidR="00A8598F" w:rsidRPr="00E40CE3" w:rsidSect="009B2F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C369F" w14:textId="77777777" w:rsidR="008D2BE1" w:rsidRDefault="008D2BE1" w:rsidP="0052018A">
      <w:r>
        <w:separator/>
      </w:r>
    </w:p>
  </w:endnote>
  <w:endnote w:type="continuationSeparator" w:id="0">
    <w:p w14:paraId="20315868" w14:textId="77777777" w:rsidR="008D2BE1" w:rsidRDefault="008D2BE1" w:rsidP="0052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94540" w14:textId="77777777" w:rsidR="008D2BE1" w:rsidRDefault="008D2BE1" w:rsidP="0052018A">
      <w:r>
        <w:separator/>
      </w:r>
    </w:p>
  </w:footnote>
  <w:footnote w:type="continuationSeparator" w:id="0">
    <w:p w14:paraId="1C486A34" w14:textId="77777777" w:rsidR="008D2BE1" w:rsidRDefault="008D2BE1" w:rsidP="00520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754B5"/>
    <w:multiLevelType w:val="hybridMultilevel"/>
    <w:tmpl w:val="55041252"/>
    <w:lvl w:ilvl="0" w:tplc="1A8E2D76">
      <w:start w:val="1"/>
      <w:numFmt w:val="japaneseCounting"/>
      <w:lvlText w:val="（%1）"/>
      <w:lvlJc w:val="left"/>
      <w:pPr>
        <w:tabs>
          <w:tab w:val="num" w:pos="1200"/>
        </w:tabs>
        <w:ind w:left="1200" w:hanging="72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
    <w:nsid w:val="2B1B543C"/>
    <w:multiLevelType w:val="hybridMultilevel"/>
    <w:tmpl w:val="B1D6CF62"/>
    <w:lvl w:ilvl="0" w:tplc="E1367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3F5FA4"/>
    <w:multiLevelType w:val="hybridMultilevel"/>
    <w:tmpl w:val="4CCCA0A6"/>
    <w:lvl w:ilvl="0" w:tplc="AA44A5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A116833"/>
    <w:multiLevelType w:val="hybridMultilevel"/>
    <w:tmpl w:val="4CCCA0A6"/>
    <w:lvl w:ilvl="0" w:tplc="AA44A5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2FCF"/>
    <w:rsid w:val="00000E88"/>
    <w:rsid w:val="00002BE7"/>
    <w:rsid w:val="00006283"/>
    <w:rsid w:val="0000661B"/>
    <w:rsid w:val="00007F0E"/>
    <w:rsid w:val="000141B7"/>
    <w:rsid w:val="0002430D"/>
    <w:rsid w:val="00040D9F"/>
    <w:rsid w:val="00041211"/>
    <w:rsid w:val="00041902"/>
    <w:rsid w:val="0004220E"/>
    <w:rsid w:val="00047B92"/>
    <w:rsid w:val="0006133E"/>
    <w:rsid w:val="000641D6"/>
    <w:rsid w:val="00065484"/>
    <w:rsid w:val="00065A50"/>
    <w:rsid w:val="00067716"/>
    <w:rsid w:val="00074BBC"/>
    <w:rsid w:val="00092676"/>
    <w:rsid w:val="00095C7C"/>
    <w:rsid w:val="000A631F"/>
    <w:rsid w:val="000B0877"/>
    <w:rsid w:val="000C2FCF"/>
    <w:rsid w:val="000C34F4"/>
    <w:rsid w:val="000D02A8"/>
    <w:rsid w:val="000D517C"/>
    <w:rsid w:val="000D691F"/>
    <w:rsid w:val="000E0275"/>
    <w:rsid w:val="000F1165"/>
    <w:rsid w:val="000F149C"/>
    <w:rsid w:val="00106AA2"/>
    <w:rsid w:val="001132EE"/>
    <w:rsid w:val="00134DA6"/>
    <w:rsid w:val="00137E97"/>
    <w:rsid w:val="00141D01"/>
    <w:rsid w:val="00141DC7"/>
    <w:rsid w:val="001470D1"/>
    <w:rsid w:val="001526C8"/>
    <w:rsid w:val="0016480F"/>
    <w:rsid w:val="00165985"/>
    <w:rsid w:val="00172E32"/>
    <w:rsid w:val="0017485D"/>
    <w:rsid w:val="00177870"/>
    <w:rsid w:val="00180059"/>
    <w:rsid w:val="001A1B3E"/>
    <w:rsid w:val="001B5ED2"/>
    <w:rsid w:val="001B6F56"/>
    <w:rsid w:val="001C3BEA"/>
    <w:rsid w:val="001C495C"/>
    <w:rsid w:val="001C4F87"/>
    <w:rsid w:val="001C5674"/>
    <w:rsid w:val="001C75A8"/>
    <w:rsid w:val="001D60A3"/>
    <w:rsid w:val="001E0B67"/>
    <w:rsid w:val="001E2F5A"/>
    <w:rsid w:val="001E5B34"/>
    <w:rsid w:val="001E63B4"/>
    <w:rsid w:val="002040DA"/>
    <w:rsid w:val="00204FCF"/>
    <w:rsid w:val="00205060"/>
    <w:rsid w:val="0020764B"/>
    <w:rsid w:val="002125A8"/>
    <w:rsid w:val="00215304"/>
    <w:rsid w:val="00215C09"/>
    <w:rsid w:val="00217E6A"/>
    <w:rsid w:val="00227C98"/>
    <w:rsid w:val="00242035"/>
    <w:rsid w:val="002444E1"/>
    <w:rsid w:val="002474F2"/>
    <w:rsid w:val="0025635A"/>
    <w:rsid w:val="0026365D"/>
    <w:rsid w:val="00275258"/>
    <w:rsid w:val="00282F96"/>
    <w:rsid w:val="00293D50"/>
    <w:rsid w:val="002941EF"/>
    <w:rsid w:val="00296D52"/>
    <w:rsid w:val="00297426"/>
    <w:rsid w:val="002A75AB"/>
    <w:rsid w:val="002B1287"/>
    <w:rsid w:val="002C1D4A"/>
    <w:rsid w:val="002D186E"/>
    <w:rsid w:val="002E5FA0"/>
    <w:rsid w:val="002F765A"/>
    <w:rsid w:val="00302AAA"/>
    <w:rsid w:val="00304B36"/>
    <w:rsid w:val="00310F5A"/>
    <w:rsid w:val="0031623D"/>
    <w:rsid w:val="00316A4C"/>
    <w:rsid w:val="00317C92"/>
    <w:rsid w:val="00326B52"/>
    <w:rsid w:val="00331709"/>
    <w:rsid w:val="00362532"/>
    <w:rsid w:val="00391E68"/>
    <w:rsid w:val="0039534B"/>
    <w:rsid w:val="003A1568"/>
    <w:rsid w:val="003A63D2"/>
    <w:rsid w:val="003C0271"/>
    <w:rsid w:val="003C3C6B"/>
    <w:rsid w:val="003E2857"/>
    <w:rsid w:val="003F6804"/>
    <w:rsid w:val="00410069"/>
    <w:rsid w:val="00421B85"/>
    <w:rsid w:val="004238EB"/>
    <w:rsid w:val="004255BC"/>
    <w:rsid w:val="00427588"/>
    <w:rsid w:val="00443781"/>
    <w:rsid w:val="00443CA1"/>
    <w:rsid w:val="0045031B"/>
    <w:rsid w:val="00453149"/>
    <w:rsid w:val="00455177"/>
    <w:rsid w:val="00457BFE"/>
    <w:rsid w:val="004674AD"/>
    <w:rsid w:val="00477066"/>
    <w:rsid w:val="00484E80"/>
    <w:rsid w:val="00487C9D"/>
    <w:rsid w:val="0049083D"/>
    <w:rsid w:val="004933C7"/>
    <w:rsid w:val="00496011"/>
    <w:rsid w:val="004A130B"/>
    <w:rsid w:val="004A695C"/>
    <w:rsid w:val="004B6809"/>
    <w:rsid w:val="004C25CC"/>
    <w:rsid w:val="004C3A58"/>
    <w:rsid w:val="004D285F"/>
    <w:rsid w:val="004D4C7D"/>
    <w:rsid w:val="004E7552"/>
    <w:rsid w:val="004F1A01"/>
    <w:rsid w:val="00504DF9"/>
    <w:rsid w:val="005061BC"/>
    <w:rsid w:val="0052018A"/>
    <w:rsid w:val="005276CF"/>
    <w:rsid w:val="00552477"/>
    <w:rsid w:val="005652E4"/>
    <w:rsid w:val="0056739E"/>
    <w:rsid w:val="00570BB2"/>
    <w:rsid w:val="00571562"/>
    <w:rsid w:val="00572DFE"/>
    <w:rsid w:val="00574718"/>
    <w:rsid w:val="00577BF8"/>
    <w:rsid w:val="00592682"/>
    <w:rsid w:val="00592BF6"/>
    <w:rsid w:val="005935B4"/>
    <w:rsid w:val="00595FC6"/>
    <w:rsid w:val="005A22AC"/>
    <w:rsid w:val="005B0ACD"/>
    <w:rsid w:val="005B6143"/>
    <w:rsid w:val="005B78B6"/>
    <w:rsid w:val="005C1946"/>
    <w:rsid w:val="005D17A8"/>
    <w:rsid w:val="005D2A7E"/>
    <w:rsid w:val="005D395B"/>
    <w:rsid w:val="005F2C36"/>
    <w:rsid w:val="005F5362"/>
    <w:rsid w:val="00605B46"/>
    <w:rsid w:val="0060796B"/>
    <w:rsid w:val="00615C09"/>
    <w:rsid w:val="00617BE3"/>
    <w:rsid w:val="00620ECC"/>
    <w:rsid w:val="006212A3"/>
    <w:rsid w:val="00627F8D"/>
    <w:rsid w:val="00633DEA"/>
    <w:rsid w:val="00653128"/>
    <w:rsid w:val="00653471"/>
    <w:rsid w:val="00654C99"/>
    <w:rsid w:val="00661A17"/>
    <w:rsid w:val="0066209D"/>
    <w:rsid w:val="00672849"/>
    <w:rsid w:val="006742FC"/>
    <w:rsid w:val="006929BC"/>
    <w:rsid w:val="006A05F6"/>
    <w:rsid w:val="006B054B"/>
    <w:rsid w:val="006C3A86"/>
    <w:rsid w:val="006C4C45"/>
    <w:rsid w:val="006C5536"/>
    <w:rsid w:val="006D16F2"/>
    <w:rsid w:val="006E4CF3"/>
    <w:rsid w:val="00701796"/>
    <w:rsid w:val="0070386C"/>
    <w:rsid w:val="00705F6E"/>
    <w:rsid w:val="007204F3"/>
    <w:rsid w:val="0072343B"/>
    <w:rsid w:val="00724332"/>
    <w:rsid w:val="00730855"/>
    <w:rsid w:val="00740E4F"/>
    <w:rsid w:val="007558B6"/>
    <w:rsid w:val="00762AF6"/>
    <w:rsid w:val="007764D5"/>
    <w:rsid w:val="0078123C"/>
    <w:rsid w:val="00782C19"/>
    <w:rsid w:val="0078489E"/>
    <w:rsid w:val="00785A07"/>
    <w:rsid w:val="00793658"/>
    <w:rsid w:val="0079461B"/>
    <w:rsid w:val="00794FAF"/>
    <w:rsid w:val="00795EB5"/>
    <w:rsid w:val="007A2422"/>
    <w:rsid w:val="007A6AF1"/>
    <w:rsid w:val="007A6C3D"/>
    <w:rsid w:val="007C4CD2"/>
    <w:rsid w:val="007D5EB5"/>
    <w:rsid w:val="007E4CE7"/>
    <w:rsid w:val="0082697B"/>
    <w:rsid w:val="0083017D"/>
    <w:rsid w:val="00837B5B"/>
    <w:rsid w:val="0084789F"/>
    <w:rsid w:val="0085060A"/>
    <w:rsid w:val="00852099"/>
    <w:rsid w:val="00852C1A"/>
    <w:rsid w:val="00857538"/>
    <w:rsid w:val="0086116A"/>
    <w:rsid w:val="008632DE"/>
    <w:rsid w:val="00863A82"/>
    <w:rsid w:val="0086662A"/>
    <w:rsid w:val="00874DCD"/>
    <w:rsid w:val="00877745"/>
    <w:rsid w:val="0088254A"/>
    <w:rsid w:val="008836EB"/>
    <w:rsid w:val="00884BE2"/>
    <w:rsid w:val="0089600C"/>
    <w:rsid w:val="008A42BB"/>
    <w:rsid w:val="008B326E"/>
    <w:rsid w:val="008C03AF"/>
    <w:rsid w:val="008D2BE1"/>
    <w:rsid w:val="008D6820"/>
    <w:rsid w:val="008E78CF"/>
    <w:rsid w:val="008F374B"/>
    <w:rsid w:val="008F44C6"/>
    <w:rsid w:val="00900AD4"/>
    <w:rsid w:val="00901554"/>
    <w:rsid w:val="00903D01"/>
    <w:rsid w:val="009113DD"/>
    <w:rsid w:val="00925F77"/>
    <w:rsid w:val="009277FC"/>
    <w:rsid w:val="00947ADD"/>
    <w:rsid w:val="00950ACC"/>
    <w:rsid w:val="00957406"/>
    <w:rsid w:val="00971E00"/>
    <w:rsid w:val="0099017A"/>
    <w:rsid w:val="00990544"/>
    <w:rsid w:val="009A4D41"/>
    <w:rsid w:val="009B2F21"/>
    <w:rsid w:val="009B4A94"/>
    <w:rsid w:val="009B7C6B"/>
    <w:rsid w:val="009C30CC"/>
    <w:rsid w:val="009C3DDE"/>
    <w:rsid w:val="009C4F9A"/>
    <w:rsid w:val="009C6200"/>
    <w:rsid w:val="009D0E01"/>
    <w:rsid w:val="009D42FB"/>
    <w:rsid w:val="009D79B0"/>
    <w:rsid w:val="009E01C3"/>
    <w:rsid w:val="009E071E"/>
    <w:rsid w:val="009E0DAC"/>
    <w:rsid w:val="009E1E5F"/>
    <w:rsid w:val="009E3413"/>
    <w:rsid w:val="009E6C64"/>
    <w:rsid w:val="009F2C04"/>
    <w:rsid w:val="009F3D1F"/>
    <w:rsid w:val="009F495B"/>
    <w:rsid w:val="009F5C64"/>
    <w:rsid w:val="00A01FAE"/>
    <w:rsid w:val="00A03563"/>
    <w:rsid w:val="00A20DE8"/>
    <w:rsid w:val="00A26B3D"/>
    <w:rsid w:val="00A34280"/>
    <w:rsid w:val="00A34CC5"/>
    <w:rsid w:val="00A46987"/>
    <w:rsid w:val="00A719FE"/>
    <w:rsid w:val="00A76248"/>
    <w:rsid w:val="00A76A3A"/>
    <w:rsid w:val="00A779A1"/>
    <w:rsid w:val="00A802A6"/>
    <w:rsid w:val="00A82C21"/>
    <w:rsid w:val="00A838CD"/>
    <w:rsid w:val="00A8598F"/>
    <w:rsid w:val="00A95EC9"/>
    <w:rsid w:val="00AA1DC1"/>
    <w:rsid w:val="00AA1DD7"/>
    <w:rsid w:val="00AA5B2E"/>
    <w:rsid w:val="00AA6082"/>
    <w:rsid w:val="00AA7ED8"/>
    <w:rsid w:val="00AA7FF4"/>
    <w:rsid w:val="00AB35D5"/>
    <w:rsid w:val="00AD02CC"/>
    <w:rsid w:val="00AE0BAE"/>
    <w:rsid w:val="00AE4E61"/>
    <w:rsid w:val="00AE5979"/>
    <w:rsid w:val="00AE5AD0"/>
    <w:rsid w:val="00B12360"/>
    <w:rsid w:val="00B14AF4"/>
    <w:rsid w:val="00B25717"/>
    <w:rsid w:val="00B26821"/>
    <w:rsid w:val="00B30491"/>
    <w:rsid w:val="00B34403"/>
    <w:rsid w:val="00B37FA8"/>
    <w:rsid w:val="00B6078D"/>
    <w:rsid w:val="00B62AA8"/>
    <w:rsid w:val="00B64296"/>
    <w:rsid w:val="00B76172"/>
    <w:rsid w:val="00B76BD3"/>
    <w:rsid w:val="00B905EE"/>
    <w:rsid w:val="00BA098D"/>
    <w:rsid w:val="00BA0A6F"/>
    <w:rsid w:val="00BA41EA"/>
    <w:rsid w:val="00BB59E1"/>
    <w:rsid w:val="00BC0C61"/>
    <w:rsid w:val="00BC783D"/>
    <w:rsid w:val="00BF3473"/>
    <w:rsid w:val="00C072CF"/>
    <w:rsid w:val="00C07C10"/>
    <w:rsid w:val="00C14E50"/>
    <w:rsid w:val="00C23178"/>
    <w:rsid w:val="00C33B2E"/>
    <w:rsid w:val="00C34504"/>
    <w:rsid w:val="00C34867"/>
    <w:rsid w:val="00C351EA"/>
    <w:rsid w:val="00C36DE7"/>
    <w:rsid w:val="00C375AE"/>
    <w:rsid w:val="00C41F0E"/>
    <w:rsid w:val="00C42AA9"/>
    <w:rsid w:val="00C42BD7"/>
    <w:rsid w:val="00C503FD"/>
    <w:rsid w:val="00C52CB8"/>
    <w:rsid w:val="00C5347F"/>
    <w:rsid w:val="00C5453E"/>
    <w:rsid w:val="00C5547D"/>
    <w:rsid w:val="00C56921"/>
    <w:rsid w:val="00C61DD3"/>
    <w:rsid w:val="00C71824"/>
    <w:rsid w:val="00C736C8"/>
    <w:rsid w:val="00C751E8"/>
    <w:rsid w:val="00C76AD9"/>
    <w:rsid w:val="00C842C4"/>
    <w:rsid w:val="00C95B88"/>
    <w:rsid w:val="00C96364"/>
    <w:rsid w:val="00C969B6"/>
    <w:rsid w:val="00CB3D01"/>
    <w:rsid w:val="00CC1CCD"/>
    <w:rsid w:val="00CC2E28"/>
    <w:rsid w:val="00CC586B"/>
    <w:rsid w:val="00CC78A5"/>
    <w:rsid w:val="00CE0989"/>
    <w:rsid w:val="00CE2AAA"/>
    <w:rsid w:val="00CE3491"/>
    <w:rsid w:val="00CE5425"/>
    <w:rsid w:val="00CF0047"/>
    <w:rsid w:val="00CF7EFE"/>
    <w:rsid w:val="00D10795"/>
    <w:rsid w:val="00D1590A"/>
    <w:rsid w:val="00D23583"/>
    <w:rsid w:val="00D26823"/>
    <w:rsid w:val="00D31CFA"/>
    <w:rsid w:val="00D37266"/>
    <w:rsid w:val="00D374E9"/>
    <w:rsid w:val="00D412CA"/>
    <w:rsid w:val="00D45A17"/>
    <w:rsid w:val="00D5095A"/>
    <w:rsid w:val="00D573B8"/>
    <w:rsid w:val="00D57BB7"/>
    <w:rsid w:val="00D60DF7"/>
    <w:rsid w:val="00D62EE2"/>
    <w:rsid w:val="00D66330"/>
    <w:rsid w:val="00D71236"/>
    <w:rsid w:val="00D7565A"/>
    <w:rsid w:val="00D800DD"/>
    <w:rsid w:val="00D80B66"/>
    <w:rsid w:val="00D878AD"/>
    <w:rsid w:val="00D9302B"/>
    <w:rsid w:val="00D978A6"/>
    <w:rsid w:val="00DA139F"/>
    <w:rsid w:val="00DB05EB"/>
    <w:rsid w:val="00DB6D26"/>
    <w:rsid w:val="00DB7901"/>
    <w:rsid w:val="00DC2AEA"/>
    <w:rsid w:val="00DC67EE"/>
    <w:rsid w:val="00DE190F"/>
    <w:rsid w:val="00DE588B"/>
    <w:rsid w:val="00DE6E0C"/>
    <w:rsid w:val="00DF6CA6"/>
    <w:rsid w:val="00E01CC4"/>
    <w:rsid w:val="00E0394A"/>
    <w:rsid w:val="00E11736"/>
    <w:rsid w:val="00E27C79"/>
    <w:rsid w:val="00E40CE3"/>
    <w:rsid w:val="00E45200"/>
    <w:rsid w:val="00E50B20"/>
    <w:rsid w:val="00E5661D"/>
    <w:rsid w:val="00E6499D"/>
    <w:rsid w:val="00E66C6B"/>
    <w:rsid w:val="00E907B5"/>
    <w:rsid w:val="00EA15A4"/>
    <w:rsid w:val="00EB1758"/>
    <w:rsid w:val="00EC1CF5"/>
    <w:rsid w:val="00EC4044"/>
    <w:rsid w:val="00EE62EF"/>
    <w:rsid w:val="00F04A63"/>
    <w:rsid w:val="00F15CA2"/>
    <w:rsid w:val="00F25BBD"/>
    <w:rsid w:val="00F2797A"/>
    <w:rsid w:val="00F3353F"/>
    <w:rsid w:val="00F35B66"/>
    <w:rsid w:val="00F364CF"/>
    <w:rsid w:val="00F4117F"/>
    <w:rsid w:val="00F42B18"/>
    <w:rsid w:val="00F430E6"/>
    <w:rsid w:val="00F4580F"/>
    <w:rsid w:val="00F610B1"/>
    <w:rsid w:val="00F649DA"/>
    <w:rsid w:val="00F74FA3"/>
    <w:rsid w:val="00F7547F"/>
    <w:rsid w:val="00F8009C"/>
    <w:rsid w:val="00F8498E"/>
    <w:rsid w:val="00F84BEE"/>
    <w:rsid w:val="00F85F53"/>
    <w:rsid w:val="00F913A5"/>
    <w:rsid w:val="00F93A83"/>
    <w:rsid w:val="00F97220"/>
    <w:rsid w:val="00FB1315"/>
    <w:rsid w:val="00FB23F0"/>
    <w:rsid w:val="00FB4B76"/>
    <w:rsid w:val="00FB7595"/>
    <w:rsid w:val="00FC2F90"/>
    <w:rsid w:val="00FC7FEF"/>
    <w:rsid w:val="00FD52A8"/>
    <w:rsid w:val="00FD5560"/>
    <w:rsid w:val="00FE3952"/>
    <w:rsid w:val="00FF1CB9"/>
    <w:rsid w:val="00FF4ABA"/>
    <w:rsid w:val="00FF51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6069E683"/>
  <w15:docId w15:val="{E212F062-F5E2-4B68-A62B-EDC16124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FC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2018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52018A"/>
    <w:rPr>
      <w:rFonts w:ascii="Times New Roman" w:eastAsia="宋体" w:hAnsi="Times New Roman" w:cs="Times New Roman"/>
      <w:sz w:val="18"/>
      <w:szCs w:val="18"/>
    </w:rPr>
  </w:style>
  <w:style w:type="paragraph" w:styleId="a4">
    <w:name w:val="footer"/>
    <w:basedOn w:val="a"/>
    <w:link w:val="Char0"/>
    <w:uiPriority w:val="99"/>
    <w:rsid w:val="0052018A"/>
    <w:pPr>
      <w:tabs>
        <w:tab w:val="center" w:pos="4153"/>
        <w:tab w:val="right" w:pos="8306"/>
      </w:tabs>
      <w:snapToGrid w:val="0"/>
      <w:jc w:val="left"/>
    </w:pPr>
    <w:rPr>
      <w:sz w:val="18"/>
      <w:szCs w:val="18"/>
    </w:rPr>
  </w:style>
  <w:style w:type="character" w:customStyle="1" w:styleId="Char0">
    <w:name w:val="页脚 Char"/>
    <w:link w:val="a4"/>
    <w:uiPriority w:val="99"/>
    <w:locked/>
    <w:rsid w:val="0052018A"/>
    <w:rPr>
      <w:rFonts w:ascii="Times New Roman" w:eastAsia="宋体" w:hAnsi="Times New Roman" w:cs="Times New Roman"/>
      <w:sz w:val="18"/>
      <w:szCs w:val="18"/>
    </w:rPr>
  </w:style>
  <w:style w:type="paragraph" w:styleId="a5">
    <w:name w:val="Balloon Text"/>
    <w:basedOn w:val="a"/>
    <w:link w:val="Char1"/>
    <w:uiPriority w:val="99"/>
    <w:semiHidden/>
    <w:rsid w:val="004A130B"/>
    <w:rPr>
      <w:sz w:val="18"/>
      <w:szCs w:val="18"/>
    </w:rPr>
  </w:style>
  <w:style w:type="character" w:customStyle="1" w:styleId="Char1">
    <w:name w:val="批注框文本 Char"/>
    <w:link w:val="a5"/>
    <w:uiPriority w:val="99"/>
    <w:semiHidden/>
    <w:locked/>
    <w:rsid w:val="004A130B"/>
    <w:rPr>
      <w:rFonts w:ascii="Times New Roman" w:eastAsia="宋体" w:hAnsi="Times New Roman" w:cs="Times New Roman"/>
      <w:sz w:val="18"/>
      <w:szCs w:val="18"/>
    </w:rPr>
  </w:style>
  <w:style w:type="table" w:customStyle="1" w:styleId="1">
    <w:name w:val="网格型浅色1"/>
    <w:uiPriority w:val="99"/>
    <w:rsid w:val="00705F6E"/>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6">
    <w:name w:val="annotation reference"/>
    <w:uiPriority w:val="99"/>
    <w:semiHidden/>
    <w:rsid w:val="00E11736"/>
    <w:rPr>
      <w:rFonts w:cs="Times New Roman"/>
      <w:sz w:val="21"/>
      <w:szCs w:val="21"/>
    </w:rPr>
  </w:style>
  <w:style w:type="paragraph" w:styleId="a7">
    <w:name w:val="annotation text"/>
    <w:basedOn w:val="a"/>
    <w:link w:val="Char2"/>
    <w:uiPriority w:val="99"/>
    <w:semiHidden/>
    <w:rsid w:val="00E11736"/>
    <w:pPr>
      <w:jc w:val="left"/>
    </w:pPr>
  </w:style>
  <w:style w:type="character" w:customStyle="1" w:styleId="Char2">
    <w:name w:val="批注文字 Char"/>
    <w:link w:val="a7"/>
    <w:uiPriority w:val="99"/>
    <w:semiHidden/>
    <w:locked/>
    <w:rsid w:val="00E11736"/>
    <w:rPr>
      <w:rFonts w:ascii="Times New Roman" w:eastAsia="宋体" w:hAnsi="Times New Roman" w:cs="Times New Roman"/>
      <w:sz w:val="24"/>
      <w:szCs w:val="24"/>
    </w:rPr>
  </w:style>
  <w:style w:type="paragraph" w:styleId="a8">
    <w:name w:val="annotation subject"/>
    <w:basedOn w:val="a7"/>
    <w:next w:val="a7"/>
    <w:link w:val="Char3"/>
    <w:uiPriority w:val="99"/>
    <w:semiHidden/>
    <w:rsid w:val="00E11736"/>
    <w:rPr>
      <w:b/>
      <w:bCs/>
    </w:rPr>
  </w:style>
  <w:style w:type="character" w:customStyle="1" w:styleId="Char3">
    <w:name w:val="批注主题 Char"/>
    <w:link w:val="a8"/>
    <w:uiPriority w:val="99"/>
    <w:semiHidden/>
    <w:locked/>
    <w:rsid w:val="00E11736"/>
    <w:rPr>
      <w:rFonts w:ascii="Times New Roman" w:eastAsia="宋体" w:hAnsi="Times New Roman" w:cs="Times New Roman"/>
      <w:b/>
      <w:bCs/>
      <w:sz w:val="24"/>
      <w:szCs w:val="24"/>
    </w:rPr>
  </w:style>
  <w:style w:type="table" w:styleId="a9">
    <w:name w:val="Table Grid"/>
    <w:basedOn w:val="a1"/>
    <w:uiPriority w:val="39"/>
    <w:rsid w:val="00504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F4580F"/>
    <w:rPr>
      <w:color w:val="0000FF"/>
      <w:u w:val="single"/>
    </w:rPr>
  </w:style>
  <w:style w:type="paragraph" w:styleId="ab">
    <w:name w:val="List Paragraph"/>
    <w:basedOn w:val="a"/>
    <w:uiPriority w:val="34"/>
    <w:qFormat/>
    <w:rsid w:val="00570BB2"/>
    <w:pPr>
      <w:ind w:firstLineChars="200" w:firstLine="420"/>
    </w:pPr>
  </w:style>
  <w:style w:type="paragraph" w:customStyle="1" w:styleId="Default">
    <w:name w:val="Default"/>
    <w:rsid w:val="006D16F2"/>
    <w:pPr>
      <w:widowControl w:val="0"/>
      <w:autoSpaceDE w:val="0"/>
      <w:autoSpaceDN w:val="0"/>
      <w:adjustRightInd w:val="0"/>
    </w:pPr>
    <w:rPr>
      <w:rFonts w:ascii="微软雅黑" w:eastAsia="微软雅黑" w:hAnsiTheme="minorHAnsi" w:cs="微软雅黑"/>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245417">
      <w:marLeft w:val="0"/>
      <w:marRight w:val="0"/>
      <w:marTop w:val="0"/>
      <w:marBottom w:val="0"/>
      <w:divBdr>
        <w:top w:val="none" w:sz="0" w:space="0" w:color="auto"/>
        <w:left w:val="none" w:sz="0" w:space="0" w:color="auto"/>
        <w:bottom w:val="none" w:sz="0" w:space="0" w:color="auto"/>
        <w:right w:val="none" w:sz="0" w:space="0" w:color="auto"/>
      </w:divBdr>
      <w:divsChild>
        <w:div w:id="520245418">
          <w:marLeft w:val="0"/>
          <w:marRight w:val="0"/>
          <w:marTop w:val="0"/>
          <w:marBottom w:val="0"/>
          <w:divBdr>
            <w:top w:val="none" w:sz="0" w:space="0" w:color="auto"/>
            <w:left w:val="none" w:sz="0" w:space="0" w:color="auto"/>
            <w:bottom w:val="none" w:sz="0" w:space="0" w:color="auto"/>
            <w:right w:val="none" w:sz="0" w:space="0" w:color="auto"/>
          </w:divBdr>
        </w:div>
        <w:div w:id="520245419">
          <w:marLeft w:val="0"/>
          <w:marRight w:val="0"/>
          <w:marTop w:val="0"/>
          <w:marBottom w:val="0"/>
          <w:divBdr>
            <w:top w:val="none" w:sz="0" w:space="0" w:color="auto"/>
            <w:left w:val="none" w:sz="0" w:space="0" w:color="auto"/>
            <w:bottom w:val="none" w:sz="0" w:space="0" w:color="auto"/>
            <w:right w:val="none" w:sz="0" w:space="0" w:color="auto"/>
          </w:divBdr>
        </w:div>
        <w:div w:id="520245420">
          <w:marLeft w:val="0"/>
          <w:marRight w:val="0"/>
          <w:marTop w:val="0"/>
          <w:marBottom w:val="0"/>
          <w:divBdr>
            <w:top w:val="none" w:sz="0" w:space="0" w:color="auto"/>
            <w:left w:val="none" w:sz="0" w:space="0" w:color="auto"/>
            <w:bottom w:val="none" w:sz="0" w:space="0" w:color="auto"/>
            <w:right w:val="none" w:sz="0" w:space="0" w:color="auto"/>
          </w:divBdr>
        </w:div>
        <w:div w:id="520245421">
          <w:marLeft w:val="0"/>
          <w:marRight w:val="0"/>
          <w:marTop w:val="0"/>
          <w:marBottom w:val="0"/>
          <w:divBdr>
            <w:top w:val="none" w:sz="0" w:space="0" w:color="auto"/>
            <w:left w:val="none" w:sz="0" w:space="0" w:color="auto"/>
            <w:bottom w:val="none" w:sz="0" w:space="0" w:color="auto"/>
            <w:right w:val="none" w:sz="0" w:space="0" w:color="auto"/>
          </w:divBdr>
        </w:div>
        <w:div w:id="520245422">
          <w:marLeft w:val="0"/>
          <w:marRight w:val="0"/>
          <w:marTop w:val="0"/>
          <w:marBottom w:val="0"/>
          <w:divBdr>
            <w:top w:val="none" w:sz="0" w:space="0" w:color="auto"/>
            <w:left w:val="none" w:sz="0" w:space="0" w:color="auto"/>
            <w:bottom w:val="none" w:sz="0" w:space="0" w:color="auto"/>
            <w:right w:val="none" w:sz="0" w:space="0" w:color="auto"/>
          </w:divBdr>
        </w:div>
        <w:div w:id="520245423">
          <w:marLeft w:val="0"/>
          <w:marRight w:val="0"/>
          <w:marTop w:val="0"/>
          <w:marBottom w:val="0"/>
          <w:divBdr>
            <w:top w:val="none" w:sz="0" w:space="0" w:color="auto"/>
            <w:left w:val="none" w:sz="0" w:space="0" w:color="auto"/>
            <w:bottom w:val="none" w:sz="0" w:space="0" w:color="auto"/>
            <w:right w:val="none" w:sz="0" w:space="0" w:color="auto"/>
          </w:divBdr>
        </w:div>
      </w:divsChild>
    </w:div>
    <w:div w:id="669143125">
      <w:bodyDiv w:val="1"/>
      <w:marLeft w:val="0"/>
      <w:marRight w:val="0"/>
      <w:marTop w:val="0"/>
      <w:marBottom w:val="0"/>
      <w:divBdr>
        <w:top w:val="none" w:sz="0" w:space="0" w:color="auto"/>
        <w:left w:val="none" w:sz="0" w:space="0" w:color="auto"/>
        <w:bottom w:val="none" w:sz="0" w:space="0" w:color="auto"/>
        <w:right w:val="none" w:sz="0" w:space="0" w:color="auto"/>
      </w:divBdr>
    </w:div>
    <w:div w:id="150401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hfy@163.com" TargetMode="External"/><Relationship Id="rId13" Type="http://schemas.openxmlformats.org/officeDocument/2006/relationships/hyperlink" Target="mailto:ibcos2016@ecust.edu.c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bcos2016@ecust.edu.cn"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yangxin@angelyeas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mailto:neil.tang@mail.ecust.edu.cn" TargetMode="External"/><Relationship Id="rId10" Type="http://schemas.openxmlformats.org/officeDocument/2006/relationships/hyperlink" Target="mailto:yough@angelyeast.com" TargetMode="External"/><Relationship Id="rId4" Type="http://schemas.openxmlformats.org/officeDocument/2006/relationships/webSettings" Target="webSettings.xml"/><Relationship Id="rId9" Type="http://schemas.openxmlformats.org/officeDocument/2006/relationships/hyperlink" Target="mailto:neil.tang@mail.ecust.edu.cn" TargetMode="External"/><Relationship Id="rId14" Type="http://schemas.openxmlformats.org/officeDocument/2006/relationships/hyperlink" Target="mailto:tahfy@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793</Words>
  <Characters>4524</Characters>
  <Application>Microsoft Office Word</Application>
  <DocSecurity>0</DocSecurity>
  <Lines>37</Lines>
  <Paragraphs>10</Paragraphs>
  <ScaleCrop>false</ScaleCrop>
  <Company>Users</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2016年工业生物过程优化与控制研讨会</dc:title>
  <dc:creator>Jianye Xia</dc:creator>
  <cp:lastModifiedBy>Neil Tang</cp:lastModifiedBy>
  <cp:revision>25</cp:revision>
  <cp:lastPrinted>2016-03-23T05:01:00Z</cp:lastPrinted>
  <dcterms:created xsi:type="dcterms:W3CDTF">2016-02-29T08:07:00Z</dcterms:created>
  <dcterms:modified xsi:type="dcterms:W3CDTF">2016-03-26T11:45:00Z</dcterms:modified>
</cp:coreProperties>
</file>